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7601" w14:textId="0D2DDD5B" w:rsidR="2D5823AB" w:rsidRPr="00EF51CD" w:rsidRDefault="2D5823AB" w:rsidP="00BA7C04">
      <w:pPr>
        <w:spacing w:after="0" w:line="288" w:lineRule="auto"/>
        <w:rPr>
          <w:rFonts w:ascii="Arial" w:eastAsia="Arial Nova" w:hAnsi="Arial" w:cs="Arial"/>
          <w:b/>
          <w:bCs/>
          <w:lang w:val="en-AU"/>
        </w:rPr>
      </w:pPr>
      <w:r w:rsidRPr="00EF51CD">
        <w:rPr>
          <w:rFonts w:ascii="Arial" w:eastAsia="Arial Nova" w:hAnsi="Arial" w:cs="Arial"/>
          <w:b/>
          <w:bCs/>
          <w:lang w:val="en-AU"/>
        </w:rPr>
        <w:t xml:space="preserve">DA </w:t>
      </w:r>
      <w:r w:rsidR="00EC7F1D">
        <w:rPr>
          <w:rFonts w:ascii="Arial" w:eastAsia="Arial Nova" w:hAnsi="Arial" w:cs="Arial"/>
          <w:b/>
          <w:bCs/>
          <w:lang w:val="en-AU"/>
        </w:rPr>
        <w:t>2022-95</w:t>
      </w:r>
      <w:r w:rsidRPr="00EF51CD">
        <w:rPr>
          <w:rFonts w:ascii="Arial" w:eastAsia="Arial Nova" w:hAnsi="Arial" w:cs="Arial"/>
          <w:b/>
          <w:bCs/>
          <w:lang w:val="en-AU"/>
        </w:rPr>
        <w:t xml:space="preserve"> </w:t>
      </w:r>
      <w:r w:rsidR="3C929279" w:rsidRPr="00EF51CD">
        <w:rPr>
          <w:rFonts w:ascii="Arial" w:eastAsia="Arial Nova" w:hAnsi="Arial" w:cs="Arial"/>
          <w:b/>
          <w:bCs/>
          <w:lang w:val="en-AU"/>
        </w:rPr>
        <w:t>-</w:t>
      </w:r>
      <w:r w:rsidRPr="00EF51CD">
        <w:rPr>
          <w:rFonts w:ascii="Arial" w:eastAsia="Arial Nova" w:hAnsi="Arial" w:cs="Arial"/>
          <w:b/>
          <w:bCs/>
          <w:lang w:val="en-AU"/>
        </w:rPr>
        <w:t xml:space="preserve"> Proposed Conditions of Consent</w:t>
      </w:r>
      <w:r w:rsidR="00771270">
        <w:rPr>
          <w:rFonts w:ascii="Arial" w:eastAsia="Arial Nova" w:hAnsi="Arial" w:cs="Arial"/>
          <w:b/>
          <w:bCs/>
          <w:lang w:val="en-AU"/>
        </w:rPr>
        <w:t xml:space="preserve"> </w:t>
      </w:r>
      <w:r w:rsidR="00771270">
        <w:rPr>
          <w:rFonts w:ascii="Arial" w:eastAsia="Arial Nova" w:hAnsi="Arial" w:cs="Arial"/>
          <w:b/>
          <w:bCs/>
          <w:lang w:val="en-AU"/>
        </w:rPr>
        <w:br/>
      </w:r>
    </w:p>
    <w:p w14:paraId="44C41348" w14:textId="77777777" w:rsidR="005B7CAA" w:rsidRPr="00EF51CD" w:rsidRDefault="005B7CAA" w:rsidP="005B7CAA">
      <w:pPr>
        <w:jc w:val="both"/>
        <w:rPr>
          <w:rFonts w:ascii="Arial" w:eastAsia="Arial" w:hAnsi="Arial" w:cs="Arial"/>
          <w:lang w:val="en-AU"/>
        </w:rPr>
      </w:pPr>
    </w:p>
    <w:tbl>
      <w:tblPr>
        <w:tblW w:w="0" w:type="auto"/>
        <w:tblInd w:w="105" w:type="dxa"/>
        <w:tblLayout w:type="fixed"/>
        <w:tblLook w:val="01E0" w:firstRow="1" w:lastRow="1" w:firstColumn="1" w:lastColumn="1" w:noHBand="0" w:noVBand="0"/>
      </w:tblPr>
      <w:tblGrid>
        <w:gridCol w:w="4350"/>
        <w:gridCol w:w="4607"/>
      </w:tblGrid>
      <w:tr w:rsidR="00EF51CD" w:rsidRPr="00EF51CD" w14:paraId="2F42A58A" w14:textId="77777777" w:rsidTr="00BA7C04">
        <w:trPr>
          <w:trHeight w:val="285"/>
        </w:trPr>
        <w:tc>
          <w:tcPr>
            <w:tcW w:w="4350" w:type="dxa"/>
            <w:tcBorders>
              <w:top w:val="single" w:sz="8" w:space="0" w:color="auto"/>
              <w:left w:val="single" w:sz="8" w:space="0" w:color="auto"/>
              <w:bottom w:val="single" w:sz="8" w:space="0" w:color="auto"/>
              <w:right w:val="nil"/>
            </w:tcBorders>
            <w:shd w:val="clear" w:color="auto" w:fill="E7E6E6" w:themeFill="background2"/>
            <w:tcMar>
              <w:left w:w="108" w:type="dxa"/>
              <w:right w:w="108" w:type="dxa"/>
            </w:tcMar>
            <w:vAlign w:val="center"/>
          </w:tcPr>
          <w:p w14:paraId="20791AD7" w14:textId="1719EDB9" w:rsidR="6AE9E037" w:rsidRPr="00EF51CD" w:rsidRDefault="6AE9E037" w:rsidP="6AE9E037">
            <w:pPr>
              <w:jc w:val="both"/>
              <w:rPr>
                <w:rFonts w:ascii="Arial" w:hAnsi="Arial" w:cs="Arial"/>
                <w:lang w:val="en-AU"/>
              </w:rPr>
            </w:pPr>
            <w:r w:rsidRPr="00EF51CD">
              <w:rPr>
                <w:rFonts w:ascii="Arial" w:eastAsia="Arial" w:hAnsi="Arial" w:cs="Arial"/>
                <w:b/>
                <w:bCs/>
                <w:smallCaps/>
                <w:lang w:val="en-AU"/>
              </w:rPr>
              <w:t>identification of approved plans</w:t>
            </w:r>
          </w:p>
        </w:tc>
        <w:tc>
          <w:tcPr>
            <w:tcW w:w="4607" w:type="dxa"/>
            <w:tcBorders>
              <w:top w:val="single" w:sz="8" w:space="0" w:color="auto"/>
              <w:left w:val="nil"/>
              <w:bottom w:val="single" w:sz="8" w:space="0" w:color="auto"/>
              <w:right w:val="single" w:sz="8" w:space="0" w:color="auto"/>
            </w:tcBorders>
            <w:shd w:val="clear" w:color="auto" w:fill="E7E6E6" w:themeFill="background2"/>
            <w:tcMar>
              <w:left w:w="108" w:type="dxa"/>
              <w:right w:w="108" w:type="dxa"/>
            </w:tcMar>
          </w:tcPr>
          <w:p w14:paraId="78FB7D02" w14:textId="54B4D950" w:rsidR="6AE9E037" w:rsidRPr="00EF51CD" w:rsidRDefault="6AE9E037" w:rsidP="6AE9E037">
            <w:pPr>
              <w:jc w:val="both"/>
              <w:rPr>
                <w:rFonts w:ascii="Arial" w:eastAsia="Arial" w:hAnsi="Arial" w:cs="Arial"/>
                <w:lang w:val="en-AU"/>
              </w:rPr>
            </w:pPr>
          </w:p>
        </w:tc>
      </w:tr>
    </w:tbl>
    <w:p w14:paraId="321E9626" w14:textId="52CD11AB" w:rsidR="6AE9E037" w:rsidRPr="00EF51CD" w:rsidRDefault="6AE9E037" w:rsidP="6AE9E037">
      <w:pPr>
        <w:rPr>
          <w:rFonts w:ascii="Arial" w:eastAsia="Arial Nova" w:hAnsi="Arial" w:cs="Arial"/>
          <w:lang w:val="en-AU"/>
        </w:rPr>
      </w:pPr>
    </w:p>
    <w:p w14:paraId="1CDE8362" w14:textId="6C48085F" w:rsidR="02AD817E" w:rsidRPr="00EF51CD" w:rsidRDefault="55A615AB" w:rsidP="00230D80">
      <w:pPr>
        <w:pStyle w:val="Heading2"/>
        <w:numPr>
          <w:ilvl w:val="0"/>
          <w:numId w:val="12"/>
        </w:numPr>
        <w:rPr>
          <w:rFonts w:ascii="Arial" w:hAnsi="Arial" w:cs="Arial"/>
          <w:b/>
          <w:bCs/>
          <w:color w:val="auto"/>
          <w:sz w:val="22"/>
          <w:szCs w:val="22"/>
          <w:lang w:val="en-AU"/>
        </w:rPr>
      </w:pPr>
      <w:r w:rsidRPr="00EF51CD">
        <w:rPr>
          <w:rFonts w:ascii="Arial" w:hAnsi="Arial" w:cs="Arial"/>
          <w:b/>
          <w:bCs/>
          <w:color w:val="auto"/>
          <w:sz w:val="22"/>
          <w:szCs w:val="22"/>
          <w:lang w:val="en-AU"/>
        </w:rPr>
        <w:t>Approved Plans and Supporting Documents</w:t>
      </w:r>
    </w:p>
    <w:p w14:paraId="0D5BE6BD" w14:textId="77777777" w:rsidR="00E07407" w:rsidRPr="00EF51CD" w:rsidRDefault="00E07407" w:rsidP="6AE9E037">
      <w:pPr>
        <w:jc w:val="both"/>
        <w:rPr>
          <w:rFonts w:ascii="Arial" w:eastAsia="Arial" w:hAnsi="Arial" w:cs="Arial"/>
          <w:lang w:val="en-AU"/>
        </w:rPr>
      </w:pPr>
    </w:p>
    <w:p w14:paraId="7F8F5176" w14:textId="66275104" w:rsidR="02AD817E" w:rsidRPr="00EF51CD" w:rsidRDefault="02AD817E" w:rsidP="00BA7C04">
      <w:pPr>
        <w:spacing w:after="0"/>
        <w:jc w:val="both"/>
        <w:rPr>
          <w:rFonts w:ascii="Arial" w:eastAsia="Arial" w:hAnsi="Arial" w:cs="Arial"/>
          <w:lang w:val="en-AU"/>
        </w:rPr>
      </w:pPr>
      <w:r w:rsidRPr="00EF51CD">
        <w:rPr>
          <w:rFonts w:ascii="Arial" w:eastAsia="Arial" w:hAnsi="Arial" w:cs="Arial"/>
          <w:lang w:val="en-AU"/>
        </w:rPr>
        <w:t>Development must be carried out in accordance with the following approved plans and supporting documentation (stamped by Council), except where the conditions of this consent expressly require otherwise.</w:t>
      </w:r>
    </w:p>
    <w:p w14:paraId="1A603828" w14:textId="77777777" w:rsidR="00A50753" w:rsidRPr="00EF51CD" w:rsidRDefault="00A50753" w:rsidP="00BA7C04">
      <w:pPr>
        <w:spacing w:after="0"/>
        <w:jc w:val="both"/>
        <w:rPr>
          <w:rFonts w:ascii="Arial" w:eastAsia="Arial" w:hAnsi="Arial" w:cs="Arial"/>
          <w:lang w:val="en-AU"/>
        </w:rPr>
      </w:pPr>
    </w:p>
    <w:tbl>
      <w:tblPr>
        <w:tblW w:w="0" w:type="auto"/>
        <w:tblInd w:w="132" w:type="dxa"/>
        <w:tblLayout w:type="fixed"/>
        <w:tblLook w:val="04A0" w:firstRow="1" w:lastRow="0" w:firstColumn="1" w:lastColumn="0" w:noHBand="0" w:noVBand="1"/>
      </w:tblPr>
      <w:tblGrid>
        <w:gridCol w:w="1701"/>
        <w:gridCol w:w="1276"/>
        <w:gridCol w:w="2551"/>
        <w:gridCol w:w="1780"/>
        <w:gridCol w:w="1622"/>
      </w:tblGrid>
      <w:tr w:rsidR="00EF51CD" w:rsidRPr="00EF51CD" w14:paraId="686AD683" w14:textId="77777777" w:rsidTr="00BF6959">
        <w:trPr>
          <w:trHeight w:val="300"/>
        </w:trPr>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11F22FA" w14:textId="77777777" w:rsidR="00A50753" w:rsidRPr="00EF51CD" w:rsidRDefault="00A50753" w:rsidP="005423EE">
            <w:pPr>
              <w:jc w:val="both"/>
              <w:rPr>
                <w:lang w:val="en-AU"/>
              </w:rPr>
            </w:pPr>
            <w:r w:rsidRPr="00EF51CD">
              <w:rPr>
                <w:rFonts w:ascii="Arial" w:eastAsia="Arial" w:hAnsi="Arial" w:cs="Arial"/>
                <w:b/>
                <w:bCs/>
                <w:lang w:val="en-AU"/>
              </w:rPr>
              <w:t>Pln. No.</w:t>
            </w:r>
          </w:p>
        </w:tc>
        <w:tc>
          <w:tcPr>
            <w:tcW w:w="127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28DAB09" w14:textId="77777777" w:rsidR="00A50753" w:rsidRPr="00EF51CD" w:rsidRDefault="00A50753" w:rsidP="005423EE">
            <w:pPr>
              <w:jc w:val="both"/>
              <w:rPr>
                <w:lang w:val="en-AU"/>
              </w:rPr>
            </w:pPr>
            <w:r w:rsidRPr="00EF51CD">
              <w:rPr>
                <w:rFonts w:ascii="Arial" w:eastAsia="Arial" w:hAnsi="Arial" w:cs="Arial"/>
                <w:b/>
                <w:bCs/>
                <w:lang w:val="en-AU"/>
              </w:rPr>
              <w:t>Rev. No.</w:t>
            </w:r>
          </w:p>
        </w:tc>
        <w:tc>
          <w:tcPr>
            <w:tcW w:w="255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FE7466B" w14:textId="77777777" w:rsidR="00A50753" w:rsidRPr="00EF51CD" w:rsidRDefault="00A50753" w:rsidP="005423EE">
            <w:pPr>
              <w:jc w:val="both"/>
              <w:rPr>
                <w:lang w:val="en-AU"/>
              </w:rPr>
            </w:pPr>
            <w:r w:rsidRPr="00EF51CD">
              <w:rPr>
                <w:rFonts w:ascii="Arial" w:eastAsia="Arial" w:hAnsi="Arial" w:cs="Arial"/>
                <w:b/>
                <w:bCs/>
                <w:lang w:val="en-AU"/>
              </w:rPr>
              <w:t>Plan Title.</w:t>
            </w:r>
          </w:p>
        </w:tc>
        <w:tc>
          <w:tcPr>
            <w:tcW w:w="17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6856205" w14:textId="77777777" w:rsidR="00A50753" w:rsidRPr="00EF51CD" w:rsidRDefault="00A50753" w:rsidP="005423EE">
            <w:pPr>
              <w:jc w:val="both"/>
              <w:rPr>
                <w:lang w:val="en-AU"/>
              </w:rPr>
            </w:pPr>
            <w:r w:rsidRPr="00EF51CD">
              <w:rPr>
                <w:rFonts w:ascii="Arial" w:eastAsia="Arial" w:hAnsi="Arial" w:cs="Arial"/>
                <w:b/>
                <w:bCs/>
                <w:lang w:val="en-AU"/>
              </w:rPr>
              <w:t>Drawn by.</w:t>
            </w:r>
          </w:p>
        </w:tc>
        <w:tc>
          <w:tcPr>
            <w:tcW w:w="162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60E29EB" w14:textId="77777777" w:rsidR="00A50753" w:rsidRPr="00EF51CD" w:rsidRDefault="00A50753" w:rsidP="005423EE">
            <w:pPr>
              <w:jc w:val="both"/>
              <w:rPr>
                <w:lang w:val="en-AU"/>
              </w:rPr>
            </w:pPr>
            <w:r w:rsidRPr="00EF51CD">
              <w:rPr>
                <w:rFonts w:ascii="Arial" w:eastAsia="Arial" w:hAnsi="Arial" w:cs="Arial"/>
                <w:b/>
                <w:bCs/>
                <w:lang w:val="en-AU"/>
              </w:rPr>
              <w:t>Dated.</w:t>
            </w:r>
          </w:p>
        </w:tc>
      </w:tr>
      <w:tr w:rsidR="00EF51CD" w:rsidRPr="00EF51CD" w14:paraId="5915722F" w14:textId="77777777" w:rsidTr="00BF6959">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65B45DFE" w14:textId="32DAB976" w:rsidR="00A50753" w:rsidRPr="00EF51CD" w:rsidRDefault="00152FD5" w:rsidP="005423EE">
            <w:pPr>
              <w:jc w:val="both"/>
              <w:rPr>
                <w:rFonts w:ascii="Arial" w:hAnsi="Arial" w:cs="Arial"/>
                <w:sz w:val="20"/>
                <w:szCs w:val="20"/>
                <w:lang w:val="en-AU"/>
              </w:rPr>
            </w:pPr>
            <w:r>
              <w:rPr>
                <w:rFonts w:ascii="Arial" w:eastAsia="Arial" w:hAnsi="Arial" w:cs="Arial"/>
                <w:sz w:val="20"/>
                <w:szCs w:val="20"/>
                <w:lang w:val="en-AU"/>
              </w:rPr>
              <w:t>12</w:t>
            </w:r>
            <w:r w:rsidR="00D2248A">
              <w:rPr>
                <w:rFonts w:ascii="Arial" w:eastAsia="Arial" w:hAnsi="Arial" w:cs="Arial"/>
                <w:sz w:val="20"/>
                <w:szCs w:val="20"/>
                <w:lang w:val="en-AU"/>
              </w:rPr>
              <w:t>529663</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5386C385" w14:textId="25CEC5B6" w:rsidR="00A50753" w:rsidRPr="00EF51CD" w:rsidRDefault="00AC7A6B" w:rsidP="005423EE">
            <w:pPr>
              <w:jc w:val="both"/>
              <w:rPr>
                <w:rFonts w:ascii="Arial" w:hAnsi="Arial" w:cs="Arial"/>
                <w:sz w:val="20"/>
                <w:szCs w:val="20"/>
                <w:lang w:val="en-AU"/>
              </w:rPr>
            </w:pPr>
            <w:r>
              <w:rPr>
                <w:rFonts w:ascii="Arial" w:eastAsia="Arial" w:hAnsi="Arial" w:cs="Arial"/>
                <w:sz w:val="20"/>
                <w:szCs w:val="20"/>
                <w:lang w:val="en-AU"/>
              </w:rPr>
              <w:t>3</w:t>
            </w:r>
          </w:p>
        </w:tc>
        <w:tc>
          <w:tcPr>
            <w:tcW w:w="2551" w:type="dxa"/>
            <w:tcBorders>
              <w:top w:val="single" w:sz="8" w:space="0" w:color="auto"/>
              <w:left w:val="single" w:sz="8" w:space="0" w:color="auto"/>
              <w:bottom w:val="single" w:sz="8" w:space="0" w:color="auto"/>
              <w:right w:val="single" w:sz="8" w:space="0" w:color="auto"/>
            </w:tcBorders>
            <w:tcMar>
              <w:left w:w="108" w:type="dxa"/>
              <w:right w:w="108" w:type="dxa"/>
            </w:tcMar>
          </w:tcPr>
          <w:p w14:paraId="7407B4E2" w14:textId="73D203DD" w:rsidR="00A50753" w:rsidRPr="00EF51CD" w:rsidRDefault="00AC7A6B" w:rsidP="005423EE">
            <w:pPr>
              <w:rPr>
                <w:rFonts w:ascii="Arial" w:eastAsia="Arial" w:hAnsi="Arial" w:cs="Arial"/>
                <w:sz w:val="20"/>
                <w:szCs w:val="20"/>
                <w:lang w:val="en-AU"/>
              </w:rPr>
            </w:pPr>
            <w:r>
              <w:rPr>
                <w:rFonts w:ascii="Arial" w:eastAsia="Arial" w:hAnsi="Arial" w:cs="Arial"/>
                <w:sz w:val="20"/>
                <w:szCs w:val="20"/>
                <w:lang w:val="en-AU"/>
              </w:rPr>
              <w:t xml:space="preserve">MSC Olympic Park </w:t>
            </w:r>
            <w:proofErr w:type="gramStart"/>
            <w:r>
              <w:rPr>
                <w:rFonts w:ascii="Arial" w:eastAsia="Arial" w:hAnsi="Arial" w:cs="Arial"/>
                <w:sz w:val="20"/>
                <w:szCs w:val="20"/>
                <w:lang w:val="en-AU"/>
              </w:rPr>
              <w:t>Grandstand  Amenities</w:t>
            </w:r>
            <w:proofErr w:type="gramEnd"/>
            <w:r w:rsidR="0017465E">
              <w:rPr>
                <w:rFonts w:ascii="Arial" w:eastAsia="Arial" w:hAnsi="Arial" w:cs="Arial"/>
                <w:sz w:val="20"/>
                <w:szCs w:val="20"/>
                <w:lang w:val="en-AU"/>
              </w:rPr>
              <w:t xml:space="preserve"> Architectural</w:t>
            </w:r>
          </w:p>
        </w:tc>
        <w:tc>
          <w:tcPr>
            <w:tcW w:w="1780" w:type="dxa"/>
            <w:tcBorders>
              <w:top w:val="single" w:sz="8" w:space="0" w:color="auto"/>
              <w:left w:val="single" w:sz="8" w:space="0" w:color="auto"/>
              <w:bottom w:val="single" w:sz="8" w:space="0" w:color="auto"/>
              <w:right w:val="single" w:sz="8" w:space="0" w:color="auto"/>
            </w:tcBorders>
            <w:tcMar>
              <w:left w:w="108" w:type="dxa"/>
              <w:right w:w="108" w:type="dxa"/>
            </w:tcMar>
          </w:tcPr>
          <w:p w14:paraId="66B32DB2" w14:textId="276F8A61" w:rsidR="00A50753" w:rsidRPr="00EF51CD" w:rsidRDefault="00FD11C2" w:rsidP="005423EE">
            <w:pPr>
              <w:rPr>
                <w:rFonts w:ascii="Arial" w:hAnsi="Arial" w:cs="Arial"/>
                <w:sz w:val="20"/>
                <w:szCs w:val="20"/>
                <w:lang w:val="en-AU"/>
              </w:rPr>
            </w:pPr>
            <w:r>
              <w:rPr>
                <w:rFonts w:ascii="Arial" w:eastAsia="Arial" w:hAnsi="Arial" w:cs="Arial"/>
                <w:sz w:val="20"/>
                <w:szCs w:val="20"/>
                <w:lang w:val="en-AU"/>
              </w:rPr>
              <w:t>T Potter</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tcPr>
          <w:p w14:paraId="02ECFF94" w14:textId="0CA638FF" w:rsidR="00A50753" w:rsidRPr="00EF51CD" w:rsidRDefault="00617F97" w:rsidP="005423EE">
            <w:pPr>
              <w:jc w:val="both"/>
              <w:rPr>
                <w:rFonts w:ascii="Arial" w:hAnsi="Arial" w:cs="Arial"/>
                <w:sz w:val="20"/>
                <w:szCs w:val="20"/>
                <w:lang w:val="en-AU"/>
              </w:rPr>
            </w:pPr>
            <w:r>
              <w:rPr>
                <w:rFonts w:ascii="Arial" w:eastAsia="Arial" w:hAnsi="Arial" w:cs="Arial"/>
                <w:sz w:val="20"/>
                <w:szCs w:val="20"/>
                <w:lang w:val="en-AU"/>
              </w:rPr>
              <w:t>22/11/2022</w:t>
            </w:r>
          </w:p>
        </w:tc>
      </w:tr>
      <w:tr w:rsidR="00EF51CD" w:rsidRPr="00EF51CD" w14:paraId="0AEEB35C" w14:textId="77777777" w:rsidTr="00BF6959">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6CA4F5E" w14:textId="7BD11C3B" w:rsidR="00A50753" w:rsidRPr="00EF51CD" w:rsidRDefault="007F6F43" w:rsidP="005423EE">
            <w:pPr>
              <w:jc w:val="both"/>
              <w:rPr>
                <w:rFonts w:ascii="Arial" w:eastAsia="Arial" w:hAnsi="Arial" w:cs="Arial"/>
                <w:sz w:val="20"/>
                <w:szCs w:val="20"/>
                <w:lang w:val="en-AU"/>
              </w:rPr>
            </w:pPr>
            <w:r>
              <w:rPr>
                <w:rFonts w:ascii="Arial" w:eastAsia="Arial" w:hAnsi="Arial" w:cs="Arial"/>
                <w:sz w:val="20"/>
                <w:szCs w:val="20"/>
                <w:lang w:val="en-AU"/>
              </w:rPr>
              <w:t>1252</w:t>
            </w:r>
            <w:r w:rsidR="00501BB7">
              <w:rPr>
                <w:rFonts w:ascii="Arial" w:eastAsia="Arial" w:hAnsi="Arial" w:cs="Arial"/>
                <w:sz w:val="20"/>
                <w:szCs w:val="20"/>
                <w:lang w:val="en-AU"/>
              </w:rPr>
              <w:t>9663-C031</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3A538EE8" w14:textId="2D8E6DE4" w:rsidR="00A50753" w:rsidRPr="00EF51CD" w:rsidRDefault="00501BB7" w:rsidP="005423EE">
            <w:pPr>
              <w:jc w:val="both"/>
              <w:rPr>
                <w:rFonts w:ascii="Arial" w:eastAsia="Arial" w:hAnsi="Arial" w:cs="Arial"/>
                <w:sz w:val="20"/>
                <w:szCs w:val="20"/>
                <w:lang w:val="en-AU"/>
              </w:rPr>
            </w:pPr>
            <w:r>
              <w:rPr>
                <w:rFonts w:ascii="Arial" w:eastAsia="Arial" w:hAnsi="Arial" w:cs="Arial"/>
                <w:sz w:val="20"/>
                <w:szCs w:val="20"/>
                <w:lang w:val="en-AU"/>
              </w:rPr>
              <w:t>A</w:t>
            </w:r>
          </w:p>
        </w:tc>
        <w:tc>
          <w:tcPr>
            <w:tcW w:w="2551" w:type="dxa"/>
            <w:tcBorders>
              <w:top w:val="single" w:sz="8" w:space="0" w:color="auto"/>
              <w:left w:val="single" w:sz="8" w:space="0" w:color="auto"/>
              <w:bottom w:val="single" w:sz="8" w:space="0" w:color="auto"/>
              <w:right w:val="single" w:sz="8" w:space="0" w:color="auto"/>
            </w:tcBorders>
            <w:tcMar>
              <w:left w:w="108" w:type="dxa"/>
              <w:right w:w="108" w:type="dxa"/>
            </w:tcMar>
          </w:tcPr>
          <w:p w14:paraId="329E383E" w14:textId="753853EA" w:rsidR="00A50753" w:rsidRPr="00EF51CD" w:rsidRDefault="00BF6959" w:rsidP="005423EE">
            <w:pPr>
              <w:rPr>
                <w:rFonts w:ascii="Arial" w:eastAsia="Arial" w:hAnsi="Arial" w:cs="Arial"/>
                <w:sz w:val="20"/>
                <w:szCs w:val="20"/>
                <w:lang w:val="en-AU"/>
              </w:rPr>
            </w:pPr>
            <w:r>
              <w:rPr>
                <w:rFonts w:ascii="Arial" w:eastAsia="Arial" w:hAnsi="Arial" w:cs="Arial"/>
                <w:sz w:val="20"/>
                <w:szCs w:val="20"/>
                <w:lang w:val="en-AU"/>
              </w:rPr>
              <w:t>St</w:t>
            </w:r>
            <w:r w:rsidR="007F6F43">
              <w:rPr>
                <w:rFonts w:ascii="Arial" w:eastAsia="Arial" w:hAnsi="Arial" w:cs="Arial"/>
                <w:sz w:val="20"/>
                <w:szCs w:val="20"/>
                <w:lang w:val="en-AU"/>
              </w:rPr>
              <w:t>ormwater Drainage Plan</w:t>
            </w:r>
            <w:r w:rsidR="00A50753" w:rsidRPr="00EF51CD">
              <w:rPr>
                <w:rFonts w:ascii="Arial" w:eastAsia="Arial" w:hAnsi="Arial" w:cs="Arial"/>
                <w:sz w:val="20"/>
                <w:szCs w:val="20"/>
                <w:lang w:val="en-AU"/>
              </w:rPr>
              <w:t xml:space="preserve"> </w:t>
            </w:r>
          </w:p>
        </w:tc>
        <w:tc>
          <w:tcPr>
            <w:tcW w:w="1780" w:type="dxa"/>
            <w:tcBorders>
              <w:top w:val="single" w:sz="8" w:space="0" w:color="auto"/>
              <w:left w:val="single" w:sz="8" w:space="0" w:color="auto"/>
              <w:bottom w:val="single" w:sz="8" w:space="0" w:color="auto"/>
              <w:right w:val="single" w:sz="8" w:space="0" w:color="auto"/>
            </w:tcBorders>
            <w:tcMar>
              <w:left w:w="108" w:type="dxa"/>
              <w:right w:w="108" w:type="dxa"/>
            </w:tcMar>
          </w:tcPr>
          <w:p w14:paraId="7AE073D1" w14:textId="264966DE" w:rsidR="00A50753" w:rsidRPr="000F2238" w:rsidRDefault="000F2238" w:rsidP="005423EE">
            <w:pPr>
              <w:rPr>
                <w:rFonts w:ascii="Arial" w:eastAsia="Arial" w:hAnsi="Arial" w:cs="Arial"/>
                <w:sz w:val="20"/>
                <w:szCs w:val="20"/>
                <w:lang w:val="en-AU"/>
              </w:rPr>
            </w:pPr>
            <w:r w:rsidRPr="000F2238">
              <w:rPr>
                <w:rFonts w:ascii="Arial" w:eastAsia="Arial" w:hAnsi="Arial" w:cs="Arial"/>
                <w:sz w:val="20"/>
                <w:szCs w:val="20"/>
                <w:lang w:val="en-AU"/>
              </w:rPr>
              <w:t xml:space="preserve">C </w:t>
            </w:r>
            <w:proofErr w:type="spellStart"/>
            <w:r w:rsidRPr="000F2238">
              <w:rPr>
                <w:rFonts w:ascii="Arial" w:eastAsia="Arial" w:hAnsi="Arial" w:cs="Arial"/>
                <w:sz w:val="20"/>
                <w:szCs w:val="20"/>
                <w:lang w:val="en-AU"/>
              </w:rPr>
              <w:t>Vasaya</w:t>
            </w:r>
            <w:proofErr w:type="spellEnd"/>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tcPr>
          <w:p w14:paraId="0FC81C34" w14:textId="08A75972" w:rsidR="00A50753" w:rsidRPr="000F2238" w:rsidRDefault="000F2238" w:rsidP="005423EE">
            <w:pPr>
              <w:jc w:val="both"/>
              <w:rPr>
                <w:rFonts w:ascii="Arial" w:eastAsia="Arial" w:hAnsi="Arial" w:cs="Arial"/>
                <w:sz w:val="20"/>
                <w:szCs w:val="20"/>
                <w:lang w:val="en-AU"/>
              </w:rPr>
            </w:pPr>
            <w:r w:rsidRPr="000F2238">
              <w:rPr>
                <w:rFonts w:ascii="Arial" w:eastAsia="Arial" w:hAnsi="Arial" w:cs="Arial"/>
                <w:sz w:val="20"/>
                <w:szCs w:val="20"/>
                <w:lang w:val="en-AU"/>
              </w:rPr>
              <w:t>21.06/22</w:t>
            </w:r>
          </w:p>
        </w:tc>
      </w:tr>
      <w:tr w:rsidR="00895094" w:rsidRPr="00EF51CD" w14:paraId="07005C97" w14:textId="77777777" w:rsidTr="00BF6959">
        <w:trPr>
          <w:trHeight w:val="300"/>
        </w:trPr>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4F57D09A" w14:textId="100C6DAC" w:rsidR="00895094" w:rsidRDefault="007940CE" w:rsidP="005423EE">
            <w:pPr>
              <w:jc w:val="both"/>
              <w:rPr>
                <w:rFonts w:ascii="Arial" w:eastAsia="Arial" w:hAnsi="Arial" w:cs="Arial"/>
                <w:sz w:val="20"/>
                <w:szCs w:val="20"/>
                <w:lang w:val="en-AU"/>
              </w:rPr>
            </w:pPr>
            <w:r>
              <w:rPr>
                <w:rFonts w:ascii="Arial" w:eastAsia="Arial" w:hAnsi="Arial" w:cs="Arial"/>
                <w:sz w:val="20"/>
                <w:szCs w:val="20"/>
                <w:lang w:val="en-AU"/>
              </w:rPr>
              <w:t>N/A</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tcPr>
          <w:p w14:paraId="76EA7131" w14:textId="77777777" w:rsidR="00895094" w:rsidRDefault="00895094" w:rsidP="005423EE">
            <w:pPr>
              <w:jc w:val="both"/>
              <w:rPr>
                <w:rFonts w:ascii="Arial" w:eastAsia="Arial" w:hAnsi="Arial" w:cs="Arial"/>
                <w:sz w:val="20"/>
                <w:szCs w:val="20"/>
                <w:lang w:val="en-AU"/>
              </w:rPr>
            </w:pPr>
          </w:p>
        </w:tc>
        <w:tc>
          <w:tcPr>
            <w:tcW w:w="2551" w:type="dxa"/>
            <w:tcBorders>
              <w:top w:val="single" w:sz="8" w:space="0" w:color="auto"/>
              <w:left w:val="single" w:sz="8" w:space="0" w:color="auto"/>
              <w:bottom w:val="single" w:sz="8" w:space="0" w:color="auto"/>
              <w:right w:val="single" w:sz="8" w:space="0" w:color="auto"/>
            </w:tcBorders>
            <w:tcMar>
              <w:left w:w="108" w:type="dxa"/>
              <w:right w:w="108" w:type="dxa"/>
            </w:tcMar>
          </w:tcPr>
          <w:p w14:paraId="1B056F6C" w14:textId="7AD58BFF" w:rsidR="00895094" w:rsidRDefault="006163D0" w:rsidP="005423EE">
            <w:pPr>
              <w:rPr>
                <w:rFonts w:ascii="Arial" w:eastAsia="Arial" w:hAnsi="Arial" w:cs="Arial"/>
                <w:sz w:val="20"/>
                <w:szCs w:val="20"/>
                <w:lang w:val="en-AU"/>
              </w:rPr>
            </w:pPr>
            <w:r>
              <w:rPr>
                <w:rFonts w:ascii="Arial" w:eastAsia="Arial" w:hAnsi="Arial" w:cs="Arial"/>
                <w:sz w:val="20"/>
                <w:szCs w:val="20"/>
                <w:lang w:val="en-AU"/>
              </w:rPr>
              <w:t>Olympic Park Parking Plan for Large Events</w:t>
            </w:r>
          </w:p>
        </w:tc>
        <w:tc>
          <w:tcPr>
            <w:tcW w:w="1780" w:type="dxa"/>
            <w:tcBorders>
              <w:top w:val="single" w:sz="8" w:space="0" w:color="auto"/>
              <w:left w:val="single" w:sz="8" w:space="0" w:color="auto"/>
              <w:bottom w:val="single" w:sz="8" w:space="0" w:color="auto"/>
              <w:right w:val="single" w:sz="8" w:space="0" w:color="auto"/>
            </w:tcBorders>
            <w:tcMar>
              <w:left w:w="108" w:type="dxa"/>
              <w:right w:w="108" w:type="dxa"/>
            </w:tcMar>
          </w:tcPr>
          <w:p w14:paraId="3A903736" w14:textId="46D1DE5A" w:rsidR="00895094" w:rsidRPr="000F2238" w:rsidRDefault="007940CE" w:rsidP="005423EE">
            <w:pPr>
              <w:rPr>
                <w:rFonts w:ascii="Arial" w:eastAsia="Arial" w:hAnsi="Arial" w:cs="Arial"/>
                <w:sz w:val="20"/>
                <w:szCs w:val="20"/>
                <w:lang w:val="en-AU"/>
              </w:rPr>
            </w:pPr>
            <w:r>
              <w:rPr>
                <w:rFonts w:ascii="Arial" w:eastAsia="Arial" w:hAnsi="Arial" w:cs="Arial"/>
                <w:sz w:val="20"/>
                <w:szCs w:val="20"/>
                <w:lang w:val="en-AU"/>
              </w:rPr>
              <w:t>No author</w:t>
            </w:r>
          </w:p>
        </w:tc>
        <w:tc>
          <w:tcPr>
            <w:tcW w:w="1622" w:type="dxa"/>
            <w:tcBorders>
              <w:top w:val="single" w:sz="8" w:space="0" w:color="auto"/>
              <w:left w:val="single" w:sz="8" w:space="0" w:color="auto"/>
              <w:bottom w:val="single" w:sz="8" w:space="0" w:color="auto"/>
              <w:right w:val="single" w:sz="8" w:space="0" w:color="auto"/>
            </w:tcBorders>
            <w:tcMar>
              <w:left w:w="108" w:type="dxa"/>
              <w:right w:w="108" w:type="dxa"/>
            </w:tcMar>
          </w:tcPr>
          <w:p w14:paraId="49A2D634" w14:textId="0879689B" w:rsidR="00895094" w:rsidRPr="000F2238" w:rsidRDefault="007940CE" w:rsidP="005423EE">
            <w:pPr>
              <w:jc w:val="both"/>
              <w:rPr>
                <w:rFonts w:ascii="Arial" w:eastAsia="Arial" w:hAnsi="Arial" w:cs="Arial"/>
                <w:sz w:val="20"/>
                <w:szCs w:val="20"/>
                <w:lang w:val="en-AU"/>
              </w:rPr>
            </w:pPr>
            <w:r>
              <w:rPr>
                <w:rFonts w:ascii="Arial" w:eastAsia="Arial" w:hAnsi="Arial" w:cs="Arial"/>
                <w:sz w:val="20"/>
                <w:szCs w:val="20"/>
                <w:lang w:val="en-AU"/>
              </w:rPr>
              <w:t>No date</w:t>
            </w:r>
          </w:p>
        </w:tc>
      </w:tr>
    </w:tbl>
    <w:p w14:paraId="3C90AD38" w14:textId="77777777" w:rsidR="00A50753" w:rsidRPr="00EF51CD" w:rsidRDefault="00A50753" w:rsidP="00A50753">
      <w:pPr>
        <w:jc w:val="both"/>
        <w:rPr>
          <w:lang w:val="en-AU"/>
        </w:rPr>
      </w:pPr>
      <w:r w:rsidRPr="00EF51CD">
        <w:rPr>
          <w:rFonts w:ascii="Arial" w:eastAsia="Arial" w:hAnsi="Arial" w:cs="Arial"/>
          <w:highlight w:val="yellow"/>
          <w:lang w:val="en-AU"/>
        </w:rPr>
        <w:t xml:space="preserve"> </w:t>
      </w:r>
    </w:p>
    <w:tbl>
      <w:tblPr>
        <w:tblW w:w="0" w:type="auto"/>
        <w:tblInd w:w="132" w:type="dxa"/>
        <w:tblLayout w:type="fixed"/>
        <w:tblLook w:val="04A0" w:firstRow="1" w:lastRow="0" w:firstColumn="1" w:lastColumn="0" w:noHBand="0" w:noVBand="1"/>
      </w:tblPr>
      <w:tblGrid>
        <w:gridCol w:w="3663"/>
        <w:gridCol w:w="731"/>
        <w:gridCol w:w="2974"/>
        <w:gridCol w:w="1562"/>
      </w:tblGrid>
      <w:tr w:rsidR="00EF51CD" w:rsidRPr="00EF51CD" w14:paraId="2A60B668"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55204FA" w14:textId="77777777" w:rsidR="00A50753" w:rsidRPr="00EF51CD" w:rsidRDefault="00A50753" w:rsidP="005423EE">
            <w:pPr>
              <w:jc w:val="both"/>
              <w:rPr>
                <w:lang w:val="en-AU"/>
              </w:rPr>
            </w:pPr>
            <w:r w:rsidRPr="00EF51CD">
              <w:rPr>
                <w:rFonts w:ascii="Arial" w:eastAsia="Arial" w:hAnsi="Arial" w:cs="Arial"/>
                <w:b/>
                <w:bCs/>
                <w:lang w:val="en-AU"/>
              </w:rPr>
              <w:t>Document Title.</w:t>
            </w:r>
          </w:p>
        </w:tc>
        <w:tc>
          <w:tcPr>
            <w:tcW w:w="73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695B72D" w14:textId="77777777" w:rsidR="00A50753" w:rsidRPr="00EF51CD" w:rsidRDefault="00A50753" w:rsidP="005423EE">
            <w:pPr>
              <w:jc w:val="both"/>
              <w:rPr>
                <w:lang w:val="en-AU"/>
              </w:rPr>
            </w:pPr>
            <w:r w:rsidRPr="00EF51CD">
              <w:rPr>
                <w:rFonts w:ascii="Arial" w:eastAsia="Arial" w:hAnsi="Arial" w:cs="Arial"/>
                <w:b/>
                <w:bCs/>
                <w:lang w:val="en-AU"/>
              </w:rPr>
              <w:t>Ver. No.</w:t>
            </w:r>
          </w:p>
        </w:tc>
        <w:tc>
          <w:tcPr>
            <w:tcW w:w="2974"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8A0F059" w14:textId="77777777" w:rsidR="00A50753" w:rsidRPr="00EF51CD" w:rsidRDefault="00A50753" w:rsidP="005423EE">
            <w:pPr>
              <w:jc w:val="both"/>
              <w:rPr>
                <w:lang w:val="en-AU"/>
              </w:rPr>
            </w:pPr>
            <w:r w:rsidRPr="00EF51CD">
              <w:rPr>
                <w:rFonts w:ascii="Arial" w:eastAsia="Arial" w:hAnsi="Arial" w:cs="Arial"/>
                <w:b/>
                <w:bCs/>
                <w:lang w:val="en-AU"/>
              </w:rPr>
              <w:t>Prepared By.</w:t>
            </w:r>
          </w:p>
        </w:tc>
        <w:tc>
          <w:tcPr>
            <w:tcW w:w="156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1314640" w14:textId="77777777" w:rsidR="00A50753" w:rsidRPr="00EF51CD" w:rsidRDefault="00A50753" w:rsidP="005423EE">
            <w:pPr>
              <w:jc w:val="both"/>
              <w:rPr>
                <w:lang w:val="en-AU"/>
              </w:rPr>
            </w:pPr>
            <w:r w:rsidRPr="00EF51CD">
              <w:rPr>
                <w:rFonts w:ascii="Arial" w:eastAsia="Arial" w:hAnsi="Arial" w:cs="Arial"/>
                <w:b/>
                <w:bCs/>
                <w:lang w:val="en-AU"/>
              </w:rPr>
              <w:t>Dated.</w:t>
            </w:r>
          </w:p>
        </w:tc>
      </w:tr>
      <w:tr w:rsidR="00EF51CD" w:rsidRPr="00EF51CD" w14:paraId="2499771A"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5B426D40" w14:textId="52611D07" w:rsidR="00A50753" w:rsidRPr="00EF51CD" w:rsidRDefault="00EA1B1D" w:rsidP="005423EE">
            <w:pPr>
              <w:rPr>
                <w:sz w:val="20"/>
                <w:szCs w:val="20"/>
                <w:lang w:val="en-AU"/>
              </w:rPr>
            </w:pPr>
            <w:r>
              <w:rPr>
                <w:rFonts w:ascii="Arial" w:eastAsia="Arial" w:hAnsi="Arial" w:cs="Arial"/>
                <w:sz w:val="20"/>
                <w:szCs w:val="20"/>
                <w:lang w:val="en-AU"/>
              </w:rPr>
              <w:t>Olympic</w:t>
            </w:r>
            <w:r w:rsidR="003C21B7">
              <w:rPr>
                <w:rFonts w:ascii="Arial" w:eastAsia="Arial" w:hAnsi="Arial" w:cs="Arial"/>
                <w:sz w:val="20"/>
                <w:szCs w:val="20"/>
                <w:lang w:val="en-AU"/>
              </w:rPr>
              <w:t xml:space="preserve"> Park Grandstand and Amenities </w:t>
            </w:r>
            <w:r w:rsidR="009F05E7">
              <w:rPr>
                <w:rFonts w:ascii="Arial" w:eastAsia="Arial" w:hAnsi="Arial" w:cs="Arial"/>
                <w:sz w:val="20"/>
                <w:szCs w:val="20"/>
                <w:lang w:val="en-AU"/>
              </w:rPr>
              <w:t>Statement of Environmental Effects</w:t>
            </w:r>
            <w:r w:rsidR="00A50753" w:rsidRPr="00EF51CD">
              <w:rPr>
                <w:rFonts w:ascii="Arial" w:eastAsia="Arial" w:hAnsi="Arial" w:cs="Arial"/>
                <w:sz w:val="20"/>
                <w:szCs w:val="20"/>
                <w:lang w:val="en-AU"/>
              </w:rPr>
              <w:t xml:space="preserve"> </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1E66164E" w14:textId="60F8AAA1" w:rsidR="00A50753" w:rsidRPr="00EF51CD" w:rsidRDefault="00EA1B1D" w:rsidP="005423EE">
            <w:pPr>
              <w:jc w:val="both"/>
              <w:rPr>
                <w:sz w:val="20"/>
                <w:szCs w:val="20"/>
                <w:lang w:val="en-AU"/>
              </w:rPr>
            </w:pPr>
            <w:r>
              <w:rPr>
                <w:sz w:val="20"/>
                <w:szCs w:val="20"/>
                <w:lang w:val="en-AU"/>
              </w:rPr>
              <w:t>B</w:t>
            </w: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4D7270F2" w14:textId="6C03985A" w:rsidR="00A50753" w:rsidRPr="00EF51CD" w:rsidRDefault="00EA1B1D" w:rsidP="005423EE">
            <w:pPr>
              <w:jc w:val="both"/>
              <w:rPr>
                <w:sz w:val="20"/>
                <w:szCs w:val="20"/>
                <w:lang w:val="en-AU"/>
              </w:rPr>
            </w:pPr>
            <w:r>
              <w:rPr>
                <w:sz w:val="20"/>
                <w:szCs w:val="20"/>
                <w:lang w:val="en-AU"/>
              </w:rPr>
              <w:t>GHD</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3A63E01C" w14:textId="4C575CC4" w:rsidR="00A50753" w:rsidRPr="00EF51CD" w:rsidRDefault="00EA1B1D" w:rsidP="005423EE">
            <w:pPr>
              <w:jc w:val="both"/>
              <w:rPr>
                <w:sz w:val="20"/>
                <w:szCs w:val="20"/>
                <w:lang w:val="en-AU"/>
              </w:rPr>
            </w:pPr>
            <w:r>
              <w:rPr>
                <w:sz w:val="20"/>
                <w:szCs w:val="20"/>
                <w:lang w:val="en-AU"/>
              </w:rPr>
              <w:t>16/08/2022</w:t>
            </w:r>
          </w:p>
        </w:tc>
      </w:tr>
      <w:tr w:rsidR="00EF51CD" w:rsidRPr="00EF51CD" w14:paraId="72DFD602"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2E7AED9F" w14:textId="67BB581B" w:rsidR="00A50753" w:rsidRPr="00EF51CD" w:rsidRDefault="000C3493" w:rsidP="005423EE">
            <w:pPr>
              <w:rPr>
                <w:sz w:val="20"/>
                <w:szCs w:val="20"/>
                <w:lang w:val="en-AU"/>
              </w:rPr>
            </w:pPr>
            <w:r>
              <w:rPr>
                <w:rFonts w:ascii="Arial" w:eastAsia="Arial" w:hAnsi="Arial" w:cs="Arial"/>
                <w:sz w:val="20"/>
                <w:szCs w:val="20"/>
                <w:lang w:val="en-AU"/>
              </w:rPr>
              <w:t>Olympic Park Grandstand</w:t>
            </w:r>
            <w:r w:rsidR="009F05E7">
              <w:rPr>
                <w:rFonts w:ascii="Arial" w:eastAsia="Arial" w:hAnsi="Arial" w:cs="Arial"/>
                <w:sz w:val="20"/>
                <w:szCs w:val="20"/>
                <w:lang w:val="en-AU"/>
              </w:rPr>
              <w:t xml:space="preserve"> – Noise Impact Assessment</w:t>
            </w:r>
            <w:r w:rsidR="00A50753" w:rsidRPr="00EF51CD">
              <w:rPr>
                <w:rFonts w:ascii="Arial" w:eastAsia="Arial" w:hAnsi="Arial" w:cs="Arial"/>
                <w:sz w:val="20"/>
                <w:szCs w:val="20"/>
                <w:lang w:val="en-AU"/>
              </w:rPr>
              <w:t xml:space="preserve"> </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3CFACA0C" w14:textId="68522D77" w:rsidR="00A50753" w:rsidRPr="00EF51CD" w:rsidRDefault="00982ACA" w:rsidP="005423EE">
            <w:pPr>
              <w:jc w:val="both"/>
              <w:rPr>
                <w:sz w:val="20"/>
                <w:szCs w:val="20"/>
                <w:lang w:val="en-AU"/>
              </w:rPr>
            </w:pPr>
            <w:r>
              <w:rPr>
                <w:sz w:val="20"/>
                <w:szCs w:val="20"/>
                <w:lang w:val="en-AU"/>
              </w:rPr>
              <w:t>C</w:t>
            </w: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7C260DAA" w14:textId="2C406D16" w:rsidR="00A50753" w:rsidRPr="00EF51CD" w:rsidRDefault="009F05E7" w:rsidP="005423EE">
            <w:pPr>
              <w:jc w:val="both"/>
              <w:rPr>
                <w:sz w:val="20"/>
                <w:szCs w:val="20"/>
                <w:lang w:val="en-AU"/>
              </w:rPr>
            </w:pPr>
            <w:r>
              <w:rPr>
                <w:sz w:val="20"/>
                <w:szCs w:val="20"/>
                <w:lang w:val="en-AU"/>
              </w:rPr>
              <w:t>GHD</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5AE734C2" w14:textId="3D2D3BFF" w:rsidR="00A50753" w:rsidRPr="00EF51CD" w:rsidRDefault="00560412" w:rsidP="005423EE">
            <w:pPr>
              <w:jc w:val="both"/>
              <w:rPr>
                <w:sz w:val="20"/>
                <w:szCs w:val="20"/>
                <w:lang w:val="en-AU"/>
              </w:rPr>
            </w:pPr>
            <w:r>
              <w:rPr>
                <w:sz w:val="20"/>
                <w:szCs w:val="20"/>
                <w:lang w:val="en-AU"/>
              </w:rPr>
              <w:t>16/08</w:t>
            </w:r>
            <w:r w:rsidR="009F05E7">
              <w:rPr>
                <w:sz w:val="20"/>
                <w:szCs w:val="20"/>
                <w:lang w:val="en-AU"/>
              </w:rPr>
              <w:t>/2022</w:t>
            </w:r>
          </w:p>
        </w:tc>
      </w:tr>
      <w:tr w:rsidR="00EF51CD" w:rsidRPr="00EF51CD" w14:paraId="408DE04B"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1021FB46" w14:textId="2AF73DC4" w:rsidR="00A50753" w:rsidRPr="00EF51CD" w:rsidRDefault="005412A8" w:rsidP="005423EE">
            <w:pPr>
              <w:rPr>
                <w:rFonts w:ascii="Arial" w:eastAsia="Arial" w:hAnsi="Arial" w:cs="Arial"/>
                <w:sz w:val="20"/>
                <w:szCs w:val="20"/>
                <w:lang w:val="en-AU"/>
              </w:rPr>
            </w:pPr>
            <w:r>
              <w:rPr>
                <w:rFonts w:ascii="Arial" w:eastAsia="Arial" w:hAnsi="Arial" w:cs="Arial"/>
                <w:sz w:val="20"/>
                <w:szCs w:val="20"/>
                <w:lang w:val="en-AU"/>
              </w:rPr>
              <w:t>Olympic Park Grandstand</w:t>
            </w:r>
            <w:r w:rsidR="00BA732A">
              <w:rPr>
                <w:rFonts w:ascii="Arial" w:eastAsia="Arial" w:hAnsi="Arial" w:cs="Arial"/>
                <w:sz w:val="20"/>
                <w:szCs w:val="20"/>
                <w:lang w:val="en-AU"/>
              </w:rPr>
              <w:t xml:space="preserve"> Hazardous Building Materials Assessment</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02B15951" w14:textId="26540B49" w:rsidR="00A50753" w:rsidRPr="00EF51CD" w:rsidRDefault="0066497B" w:rsidP="005423EE">
            <w:pPr>
              <w:jc w:val="both"/>
              <w:rPr>
                <w:rFonts w:ascii="Arial" w:eastAsia="Arial" w:hAnsi="Arial" w:cs="Arial"/>
                <w:sz w:val="20"/>
                <w:szCs w:val="20"/>
                <w:lang w:val="en-AU"/>
              </w:rPr>
            </w:pPr>
            <w:r>
              <w:rPr>
                <w:rFonts w:ascii="Arial" w:eastAsia="Arial" w:hAnsi="Arial" w:cs="Arial"/>
                <w:sz w:val="20"/>
                <w:szCs w:val="20"/>
                <w:lang w:val="en-AU"/>
              </w:rPr>
              <w:t>B</w:t>
            </w: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68BC2455" w14:textId="447B5FBF" w:rsidR="00A50753" w:rsidRPr="00EF51CD" w:rsidRDefault="008608CD" w:rsidP="005423EE">
            <w:pPr>
              <w:jc w:val="both"/>
              <w:rPr>
                <w:rFonts w:ascii="Arial" w:eastAsia="Arial" w:hAnsi="Arial" w:cs="Arial"/>
                <w:sz w:val="20"/>
                <w:szCs w:val="20"/>
                <w:lang w:val="en-AU"/>
              </w:rPr>
            </w:pPr>
            <w:r>
              <w:rPr>
                <w:rFonts w:ascii="Arial" w:eastAsia="Arial" w:hAnsi="Arial" w:cs="Arial"/>
                <w:sz w:val="20"/>
                <w:szCs w:val="20"/>
                <w:lang w:val="en-AU"/>
              </w:rPr>
              <w:t>GHD</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14CABBA8" w14:textId="702C0718" w:rsidR="00A50753" w:rsidRPr="00EF51CD" w:rsidRDefault="0066497B" w:rsidP="005423EE">
            <w:pPr>
              <w:jc w:val="both"/>
              <w:rPr>
                <w:rFonts w:ascii="Arial" w:eastAsia="Arial" w:hAnsi="Arial" w:cs="Arial"/>
                <w:sz w:val="20"/>
                <w:szCs w:val="20"/>
                <w:lang w:val="en-AU"/>
              </w:rPr>
            </w:pPr>
            <w:r>
              <w:rPr>
                <w:rFonts w:ascii="Arial" w:eastAsia="Arial" w:hAnsi="Arial" w:cs="Arial"/>
                <w:sz w:val="20"/>
                <w:szCs w:val="20"/>
                <w:lang w:val="en-AU"/>
              </w:rPr>
              <w:t>16/08</w:t>
            </w:r>
            <w:r w:rsidR="008608CD">
              <w:rPr>
                <w:rFonts w:ascii="Arial" w:eastAsia="Arial" w:hAnsi="Arial" w:cs="Arial"/>
                <w:sz w:val="20"/>
                <w:szCs w:val="20"/>
                <w:lang w:val="en-AU"/>
              </w:rPr>
              <w:t>/2022</w:t>
            </w:r>
          </w:p>
        </w:tc>
      </w:tr>
      <w:tr w:rsidR="00EF51CD" w:rsidRPr="00EF51CD" w14:paraId="2ADF1367"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1DE262EF" w14:textId="663B95D7" w:rsidR="00A50753" w:rsidRPr="00EF51CD" w:rsidRDefault="0072471F" w:rsidP="005423EE">
            <w:pPr>
              <w:rPr>
                <w:rFonts w:ascii="Arial" w:eastAsia="Arial" w:hAnsi="Arial" w:cs="Arial"/>
                <w:sz w:val="20"/>
                <w:szCs w:val="20"/>
                <w:lang w:val="en-AU"/>
              </w:rPr>
            </w:pPr>
            <w:r>
              <w:rPr>
                <w:rFonts w:ascii="Arial" w:eastAsia="Arial" w:hAnsi="Arial" w:cs="Arial"/>
                <w:sz w:val="20"/>
                <w:szCs w:val="20"/>
                <w:lang w:val="en-AU"/>
              </w:rPr>
              <w:t xml:space="preserve">Olympic Park Grandstand </w:t>
            </w:r>
            <w:r w:rsidR="00A50753" w:rsidRPr="00EF51CD">
              <w:rPr>
                <w:rFonts w:ascii="Arial" w:eastAsia="Arial" w:hAnsi="Arial" w:cs="Arial"/>
                <w:sz w:val="20"/>
                <w:szCs w:val="20"/>
                <w:lang w:val="en-AU"/>
              </w:rPr>
              <w:t>Traffic</w:t>
            </w:r>
            <w:r>
              <w:rPr>
                <w:rFonts w:ascii="Arial" w:eastAsia="Arial" w:hAnsi="Arial" w:cs="Arial"/>
                <w:sz w:val="20"/>
                <w:szCs w:val="20"/>
                <w:lang w:val="en-AU"/>
              </w:rPr>
              <w:t xml:space="preserve"> </w:t>
            </w:r>
            <w:r w:rsidR="00A50753" w:rsidRPr="00EF51CD">
              <w:rPr>
                <w:rFonts w:ascii="Arial" w:eastAsia="Arial" w:hAnsi="Arial" w:cs="Arial"/>
                <w:sz w:val="20"/>
                <w:szCs w:val="20"/>
                <w:lang w:val="en-AU"/>
              </w:rPr>
              <w:t xml:space="preserve">Assessment </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10FA1B75" w14:textId="16F03CFD" w:rsidR="00A50753" w:rsidRPr="00EF51CD" w:rsidRDefault="0072471F" w:rsidP="005423EE">
            <w:pPr>
              <w:jc w:val="both"/>
              <w:rPr>
                <w:rFonts w:ascii="Arial" w:eastAsia="Arial" w:hAnsi="Arial" w:cs="Arial"/>
                <w:sz w:val="20"/>
                <w:szCs w:val="20"/>
                <w:lang w:val="en-AU"/>
              </w:rPr>
            </w:pPr>
            <w:r>
              <w:rPr>
                <w:rFonts w:ascii="Arial" w:eastAsia="Arial" w:hAnsi="Arial" w:cs="Arial"/>
                <w:sz w:val="20"/>
                <w:szCs w:val="20"/>
                <w:lang w:val="en-AU"/>
              </w:rPr>
              <w:t>B</w:t>
            </w: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65FC068F" w14:textId="00134580" w:rsidR="00A50753" w:rsidRPr="00EF51CD" w:rsidRDefault="0072471F" w:rsidP="005423EE">
            <w:pPr>
              <w:jc w:val="both"/>
              <w:rPr>
                <w:rFonts w:ascii="Arial" w:eastAsia="Arial" w:hAnsi="Arial" w:cs="Arial"/>
                <w:sz w:val="20"/>
                <w:szCs w:val="20"/>
                <w:lang w:val="en-AU"/>
              </w:rPr>
            </w:pPr>
            <w:r>
              <w:rPr>
                <w:rFonts w:ascii="Arial" w:eastAsia="Arial" w:hAnsi="Arial" w:cs="Arial"/>
                <w:sz w:val="20"/>
                <w:szCs w:val="20"/>
                <w:lang w:val="en-AU"/>
              </w:rPr>
              <w:t>GHD</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1094787D" w14:textId="3ECF3B92" w:rsidR="00A50753" w:rsidRPr="00EF51CD" w:rsidRDefault="0072471F" w:rsidP="005423EE">
            <w:pPr>
              <w:jc w:val="both"/>
              <w:rPr>
                <w:rFonts w:ascii="Arial" w:eastAsia="Arial" w:hAnsi="Arial" w:cs="Arial"/>
                <w:sz w:val="20"/>
                <w:szCs w:val="20"/>
                <w:lang w:val="en-AU"/>
              </w:rPr>
            </w:pPr>
            <w:r>
              <w:rPr>
                <w:rFonts w:ascii="Arial" w:eastAsia="Arial" w:hAnsi="Arial" w:cs="Arial"/>
                <w:sz w:val="20"/>
                <w:szCs w:val="20"/>
                <w:lang w:val="en-AU"/>
              </w:rPr>
              <w:t>16/08/2022</w:t>
            </w:r>
          </w:p>
        </w:tc>
      </w:tr>
      <w:tr w:rsidR="00EF51CD" w:rsidRPr="00EF51CD" w14:paraId="62E3AE88"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4AF80E8A" w14:textId="097687F1" w:rsidR="00A50753" w:rsidRPr="00EF51CD" w:rsidRDefault="00924405" w:rsidP="005423EE">
            <w:pPr>
              <w:rPr>
                <w:rFonts w:ascii="Arial" w:eastAsia="Arial" w:hAnsi="Arial" w:cs="Arial"/>
                <w:sz w:val="20"/>
                <w:szCs w:val="20"/>
                <w:lang w:val="en-AU"/>
              </w:rPr>
            </w:pPr>
            <w:r>
              <w:rPr>
                <w:rFonts w:ascii="Arial" w:eastAsia="Arial" w:hAnsi="Arial" w:cs="Arial"/>
                <w:sz w:val="20"/>
                <w:szCs w:val="20"/>
                <w:lang w:val="en-AU"/>
              </w:rPr>
              <w:t>Social Impact Assessment Olympic Park Event Precinct Development</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29529FD9" w14:textId="77777777" w:rsidR="00A50753" w:rsidRPr="00EF51CD" w:rsidRDefault="00A50753" w:rsidP="005423EE">
            <w:pPr>
              <w:jc w:val="both"/>
              <w:rPr>
                <w:rFonts w:ascii="Arial" w:eastAsia="Arial" w:hAnsi="Arial" w:cs="Arial"/>
                <w:sz w:val="20"/>
                <w:szCs w:val="20"/>
                <w:lang w:val="en-AU"/>
              </w:rPr>
            </w:pP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61CB07E5" w14:textId="466262DA" w:rsidR="00A50753" w:rsidRPr="00EF51CD" w:rsidRDefault="00C844A0" w:rsidP="005423EE">
            <w:pPr>
              <w:jc w:val="both"/>
              <w:rPr>
                <w:rFonts w:ascii="Arial" w:eastAsia="Arial" w:hAnsi="Arial" w:cs="Arial"/>
                <w:sz w:val="20"/>
                <w:szCs w:val="20"/>
                <w:lang w:val="en-AU"/>
              </w:rPr>
            </w:pPr>
            <w:r>
              <w:rPr>
                <w:rFonts w:ascii="Arial" w:eastAsia="Arial" w:hAnsi="Arial" w:cs="Arial"/>
                <w:sz w:val="20"/>
                <w:szCs w:val="20"/>
                <w:lang w:val="en-AU"/>
              </w:rPr>
              <w:t>Hunter Events Group</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44FAC1A5" w14:textId="6F6DDF88" w:rsidR="00A50753" w:rsidRPr="00EF51CD" w:rsidRDefault="00C844A0" w:rsidP="005423EE">
            <w:pPr>
              <w:jc w:val="both"/>
              <w:rPr>
                <w:rFonts w:ascii="Arial" w:eastAsia="Arial" w:hAnsi="Arial" w:cs="Arial"/>
                <w:sz w:val="20"/>
                <w:szCs w:val="20"/>
                <w:lang w:val="en-AU"/>
              </w:rPr>
            </w:pPr>
            <w:r>
              <w:rPr>
                <w:rFonts w:ascii="Arial" w:eastAsia="Arial" w:hAnsi="Arial" w:cs="Arial"/>
                <w:sz w:val="20"/>
                <w:szCs w:val="20"/>
                <w:lang w:val="en-AU"/>
              </w:rPr>
              <w:t>June 2023</w:t>
            </w:r>
          </w:p>
        </w:tc>
      </w:tr>
      <w:tr w:rsidR="00297770" w:rsidRPr="00EF51CD" w14:paraId="66A583F5" w14:textId="77777777" w:rsidTr="005423EE">
        <w:trPr>
          <w:trHeight w:val="300"/>
        </w:trPr>
        <w:tc>
          <w:tcPr>
            <w:tcW w:w="3663" w:type="dxa"/>
            <w:tcBorders>
              <w:top w:val="single" w:sz="8" w:space="0" w:color="auto"/>
              <w:left w:val="single" w:sz="8" w:space="0" w:color="auto"/>
              <w:bottom w:val="single" w:sz="8" w:space="0" w:color="auto"/>
              <w:right w:val="single" w:sz="8" w:space="0" w:color="auto"/>
            </w:tcBorders>
            <w:tcMar>
              <w:left w:w="108" w:type="dxa"/>
              <w:right w:w="108" w:type="dxa"/>
            </w:tcMar>
          </w:tcPr>
          <w:p w14:paraId="366E122F" w14:textId="6B5E2F47" w:rsidR="00297770" w:rsidRDefault="008505F4" w:rsidP="005423EE">
            <w:pPr>
              <w:rPr>
                <w:rFonts w:ascii="Arial" w:eastAsia="Arial" w:hAnsi="Arial" w:cs="Arial"/>
                <w:sz w:val="20"/>
                <w:szCs w:val="20"/>
                <w:lang w:val="en-AU"/>
              </w:rPr>
            </w:pPr>
            <w:r>
              <w:rPr>
                <w:rFonts w:ascii="Arial" w:eastAsia="Arial" w:hAnsi="Arial" w:cs="Arial"/>
                <w:sz w:val="20"/>
                <w:szCs w:val="20"/>
                <w:lang w:val="en-AU"/>
              </w:rPr>
              <w:t>Letter – Further Information following Deferral</w:t>
            </w:r>
          </w:p>
        </w:tc>
        <w:tc>
          <w:tcPr>
            <w:tcW w:w="731" w:type="dxa"/>
            <w:tcBorders>
              <w:top w:val="single" w:sz="8" w:space="0" w:color="auto"/>
              <w:left w:val="single" w:sz="8" w:space="0" w:color="auto"/>
              <w:bottom w:val="single" w:sz="8" w:space="0" w:color="auto"/>
              <w:right w:val="single" w:sz="8" w:space="0" w:color="auto"/>
            </w:tcBorders>
            <w:tcMar>
              <w:left w:w="108" w:type="dxa"/>
              <w:right w:w="108" w:type="dxa"/>
            </w:tcMar>
          </w:tcPr>
          <w:p w14:paraId="37BC7402" w14:textId="77777777" w:rsidR="00297770" w:rsidRPr="00EF51CD" w:rsidRDefault="00297770" w:rsidP="005423EE">
            <w:pPr>
              <w:jc w:val="both"/>
              <w:rPr>
                <w:rFonts w:ascii="Arial" w:eastAsia="Arial" w:hAnsi="Arial" w:cs="Arial"/>
                <w:sz w:val="20"/>
                <w:szCs w:val="20"/>
                <w:lang w:val="en-AU"/>
              </w:rPr>
            </w:pPr>
          </w:p>
        </w:tc>
        <w:tc>
          <w:tcPr>
            <w:tcW w:w="2974" w:type="dxa"/>
            <w:tcBorders>
              <w:top w:val="single" w:sz="8" w:space="0" w:color="auto"/>
              <w:left w:val="single" w:sz="8" w:space="0" w:color="auto"/>
              <w:bottom w:val="single" w:sz="8" w:space="0" w:color="auto"/>
              <w:right w:val="single" w:sz="8" w:space="0" w:color="auto"/>
            </w:tcBorders>
            <w:tcMar>
              <w:left w:w="108" w:type="dxa"/>
              <w:right w:w="108" w:type="dxa"/>
            </w:tcMar>
          </w:tcPr>
          <w:p w14:paraId="53BB4FE2" w14:textId="712576E7" w:rsidR="00297770" w:rsidRDefault="008505F4" w:rsidP="005423EE">
            <w:pPr>
              <w:jc w:val="both"/>
              <w:rPr>
                <w:rFonts w:ascii="Arial" w:eastAsia="Arial" w:hAnsi="Arial" w:cs="Arial"/>
                <w:sz w:val="20"/>
                <w:szCs w:val="20"/>
                <w:lang w:val="en-AU"/>
              </w:rPr>
            </w:pPr>
            <w:r>
              <w:rPr>
                <w:rFonts w:ascii="Arial" w:eastAsia="Arial" w:hAnsi="Arial" w:cs="Arial"/>
                <w:sz w:val="20"/>
                <w:szCs w:val="20"/>
                <w:lang w:val="en-AU"/>
              </w:rPr>
              <w:t>Muswellbrook Shire Council</w:t>
            </w:r>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tcPr>
          <w:p w14:paraId="53F4852A" w14:textId="6FF918FD" w:rsidR="00297770" w:rsidRDefault="008505F4" w:rsidP="005423EE">
            <w:pPr>
              <w:jc w:val="both"/>
              <w:rPr>
                <w:rFonts w:ascii="Arial" w:eastAsia="Arial" w:hAnsi="Arial" w:cs="Arial"/>
                <w:sz w:val="20"/>
                <w:szCs w:val="20"/>
                <w:lang w:val="en-AU"/>
              </w:rPr>
            </w:pPr>
            <w:r>
              <w:rPr>
                <w:rFonts w:ascii="Arial" w:eastAsia="Arial" w:hAnsi="Arial" w:cs="Arial"/>
                <w:sz w:val="20"/>
                <w:szCs w:val="20"/>
                <w:lang w:val="en-AU"/>
              </w:rPr>
              <w:t>3 March 2024</w:t>
            </w:r>
          </w:p>
        </w:tc>
      </w:tr>
    </w:tbl>
    <w:p w14:paraId="71CE5BE0" w14:textId="77777777" w:rsidR="00A50753" w:rsidRPr="00EF51CD" w:rsidRDefault="00A50753" w:rsidP="00BA7C04">
      <w:pPr>
        <w:spacing w:after="0"/>
        <w:jc w:val="both"/>
        <w:rPr>
          <w:rFonts w:ascii="Arial" w:hAnsi="Arial" w:cs="Arial"/>
          <w:lang w:val="en-AU"/>
        </w:rPr>
      </w:pPr>
    </w:p>
    <w:p w14:paraId="03DF700E" w14:textId="68663840" w:rsidR="02AD817E" w:rsidRPr="00EF51CD" w:rsidRDefault="02AD817E" w:rsidP="6AE9E037">
      <w:pPr>
        <w:jc w:val="both"/>
        <w:rPr>
          <w:rFonts w:ascii="Arial" w:hAnsi="Arial" w:cs="Arial"/>
          <w:lang w:val="en-AU"/>
        </w:rPr>
      </w:pPr>
      <w:r w:rsidRPr="00EF51CD">
        <w:rPr>
          <w:rFonts w:ascii="Arial" w:eastAsia="Arial" w:hAnsi="Arial" w:cs="Arial"/>
          <w:lang w:val="en-AU"/>
        </w:rPr>
        <w:lastRenderedPageBreak/>
        <w:t xml:space="preserve">In the event of any inconsistency between the approved plans and the supporting documentation, the approved plans prevail. In the event of any inconsistency between the approved plans and a condition of this consent, the condition prevails. </w:t>
      </w:r>
    </w:p>
    <w:p w14:paraId="4A4306BD" w14:textId="4867A5D4" w:rsidR="02AD817E" w:rsidRPr="00EF51CD" w:rsidRDefault="02AD817E" w:rsidP="00BA7C04">
      <w:pPr>
        <w:spacing w:after="0"/>
        <w:jc w:val="both"/>
        <w:rPr>
          <w:rFonts w:ascii="Arial" w:hAnsi="Arial" w:cs="Arial"/>
          <w:lang w:val="en-AU"/>
        </w:rPr>
      </w:pPr>
      <w:r w:rsidRPr="00EF51CD">
        <w:rPr>
          <w:rFonts w:ascii="Arial" w:eastAsia="Arial" w:hAnsi="Arial" w:cs="Arial"/>
          <w:b/>
          <w:bCs/>
          <w:i/>
          <w:iCs/>
          <w:lang w:val="en-AU"/>
        </w:rPr>
        <w:t>Note</w:t>
      </w:r>
      <w:r w:rsidRPr="00EF51CD">
        <w:rPr>
          <w:rFonts w:ascii="Arial" w:eastAsia="Arial" w:hAnsi="Arial" w:cs="Arial"/>
          <w:lang w:val="en-AU"/>
        </w:rPr>
        <w:t>: an inconsistency occurs between an approved plan and supporting documentation or between an approved plan and a condition when it is not possible to comply with both at the relevant time.</w:t>
      </w:r>
    </w:p>
    <w:p w14:paraId="55A19498" w14:textId="62CCAF28" w:rsidR="02AD817E" w:rsidRPr="00EF51CD" w:rsidRDefault="02AD817E" w:rsidP="00BA7C04">
      <w:pPr>
        <w:spacing w:after="0" w:line="288" w:lineRule="auto"/>
        <w:ind w:left="-142"/>
        <w:jc w:val="both"/>
        <w:rPr>
          <w:rFonts w:ascii="Arial" w:hAnsi="Arial" w:cs="Arial"/>
          <w:lang w:val="en-AU"/>
        </w:rPr>
      </w:pPr>
    </w:p>
    <w:p w14:paraId="39DD639D" w14:textId="6CDE01A9" w:rsidR="02AD817E" w:rsidRPr="00EF51CD" w:rsidRDefault="55A615AB" w:rsidP="00230D80">
      <w:pPr>
        <w:pStyle w:val="Heading2"/>
        <w:numPr>
          <w:ilvl w:val="0"/>
          <w:numId w:val="12"/>
        </w:numPr>
        <w:rPr>
          <w:rFonts w:ascii="Arial" w:hAnsi="Arial" w:cs="Arial"/>
          <w:b/>
          <w:bCs/>
          <w:color w:val="auto"/>
          <w:sz w:val="22"/>
          <w:szCs w:val="22"/>
          <w:lang w:val="en-AU"/>
        </w:rPr>
      </w:pPr>
      <w:r w:rsidRPr="00EF51CD">
        <w:rPr>
          <w:rFonts w:ascii="Arial" w:hAnsi="Arial" w:cs="Arial"/>
          <w:b/>
          <w:bCs/>
          <w:color w:val="auto"/>
          <w:sz w:val="22"/>
          <w:szCs w:val="22"/>
          <w:lang w:val="en-AU"/>
        </w:rPr>
        <w:t>Limitation to this Consent</w:t>
      </w:r>
    </w:p>
    <w:p w14:paraId="29A292CD" w14:textId="77777777" w:rsidR="00E07407" w:rsidRPr="00EF51CD" w:rsidRDefault="00E07407" w:rsidP="00BA7C04">
      <w:pPr>
        <w:spacing w:after="0" w:line="288" w:lineRule="auto"/>
        <w:jc w:val="both"/>
        <w:rPr>
          <w:rFonts w:ascii="Arial" w:eastAsia="Arial" w:hAnsi="Arial" w:cs="Arial"/>
          <w:lang w:val="en-AU"/>
        </w:rPr>
      </w:pPr>
    </w:p>
    <w:p w14:paraId="49B51974" w14:textId="77777777" w:rsidR="00665660" w:rsidRDefault="55A615AB" w:rsidP="00A660B3">
      <w:pPr>
        <w:spacing w:after="0" w:line="288" w:lineRule="auto"/>
        <w:jc w:val="both"/>
        <w:rPr>
          <w:rFonts w:ascii="Arial" w:eastAsia="Arial" w:hAnsi="Arial" w:cs="Arial"/>
          <w:lang w:val="en-AU"/>
        </w:rPr>
      </w:pPr>
      <w:r w:rsidRPr="00EF51CD">
        <w:rPr>
          <w:rFonts w:ascii="Arial" w:eastAsia="Arial" w:hAnsi="Arial" w:cs="Arial"/>
          <w:lang w:val="en-AU"/>
        </w:rPr>
        <w:t>In accordance with the submitted documentation</w:t>
      </w:r>
      <w:r w:rsidR="00665660">
        <w:rPr>
          <w:rFonts w:ascii="Arial" w:eastAsia="Arial" w:hAnsi="Arial" w:cs="Arial"/>
          <w:lang w:val="en-AU"/>
        </w:rPr>
        <w:t>,</w:t>
      </w:r>
      <w:r w:rsidRPr="00EF51CD">
        <w:rPr>
          <w:rFonts w:ascii="Arial" w:eastAsia="Arial" w:hAnsi="Arial" w:cs="Arial"/>
          <w:lang w:val="en-AU"/>
        </w:rPr>
        <w:t xml:space="preserve"> no approval is granted to</w:t>
      </w:r>
      <w:r w:rsidR="00665660">
        <w:rPr>
          <w:rFonts w:ascii="Arial" w:eastAsia="Arial" w:hAnsi="Arial" w:cs="Arial"/>
          <w:lang w:val="en-AU"/>
        </w:rPr>
        <w:t>:</w:t>
      </w:r>
    </w:p>
    <w:p w14:paraId="2579AC99" w14:textId="77777777" w:rsidR="00665660" w:rsidRPr="00F0327C" w:rsidRDefault="55A615AB" w:rsidP="00F0327C">
      <w:pPr>
        <w:pStyle w:val="ListParagraph"/>
        <w:numPr>
          <w:ilvl w:val="0"/>
          <w:numId w:val="21"/>
        </w:numPr>
        <w:spacing w:after="0" w:line="288" w:lineRule="auto"/>
        <w:jc w:val="both"/>
        <w:rPr>
          <w:rFonts w:ascii="Arial" w:eastAsia="Arial" w:hAnsi="Arial" w:cs="Arial"/>
          <w:lang w:val="en-AU"/>
        </w:rPr>
      </w:pPr>
      <w:r w:rsidRPr="00F0327C">
        <w:rPr>
          <w:rFonts w:ascii="Arial" w:eastAsia="Arial" w:hAnsi="Arial" w:cs="Arial"/>
          <w:lang w:val="en-AU"/>
        </w:rPr>
        <w:t>any advertising signs</w:t>
      </w:r>
      <w:r w:rsidR="00AA55C3" w:rsidRPr="00F0327C">
        <w:rPr>
          <w:rFonts w:ascii="Arial" w:eastAsia="Arial" w:hAnsi="Arial" w:cs="Arial"/>
          <w:lang w:val="en-AU"/>
        </w:rPr>
        <w:t xml:space="preserve"> </w:t>
      </w:r>
      <w:r w:rsidR="00687F43" w:rsidRPr="00F0327C">
        <w:rPr>
          <w:rFonts w:ascii="Arial" w:eastAsia="Arial" w:hAnsi="Arial" w:cs="Arial"/>
          <w:lang w:val="en-AU"/>
        </w:rPr>
        <w:t>at the premises (that is not exempt development)</w:t>
      </w:r>
      <w:r w:rsidR="00665660" w:rsidRPr="00F0327C">
        <w:rPr>
          <w:rFonts w:ascii="Arial" w:eastAsia="Arial" w:hAnsi="Arial" w:cs="Arial"/>
          <w:lang w:val="en-AU"/>
        </w:rPr>
        <w:t>;</w:t>
      </w:r>
      <w:r w:rsidR="005D2A4D" w:rsidRPr="00F0327C">
        <w:rPr>
          <w:rFonts w:ascii="Arial" w:eastAsia="Arial" w:hAnsi="Arial" w:cs="Arial"/>
          <w:lang w:val="en-AU"/>
        </w:rPr>
        <w:t xml:space="preserve"> or </w:t>
      </w:r>
    </w:p>
    <w:p w14:paraId="743FCC12" w14:textId="212ECE83" w:rsidR="02AD817E" w:rsidRPr="00F0327C" w:rsidRDefault="005D2A4D" w:rsidP="00F0327C">
      <w:pPr>
        <w:pStyle w:val="ListParagraph"/>
        <w:numPr>
          <w:ilvl w:val="0"/>
          <w:numId w:val="21"/>
        </w:numPr>
        <w:spacing w:after="0" w:line="288" w:lineRule="auto"/>
        <w:jc w:val="both"/>
        <w:rPr>
          <w:rFonts w:ascii="Arial" w:eastAsia="Arial" w:hAnsi="Arial" w:cs="Arial"/>
          <w:lang w:val="en-AU"/>
        </w:rPr>
      </w:pPr>
      <w:r w:rsidRPr="00F0327C">
        <w:rPr>
          <w:rFonts w:ascii="Arial" w:eastAsia="Arial" w:hAnsi="Arial" w:cs="Arial"/>
          <w:lang w:val="en-AU"/>
        </w:rPr>
        <w:t xml:space="preserve">the use of the </w:t>
      </w:r>
      <w:r w:rsidR="00DB2472" w:rsidRPr="00F0327C">
        <w:rPr>
          <w:rFonts w:ascii="Arial" w:eastAsia="Arial" w:hAnsi="Arial" w:cs="Arial"/>
          <w:lang w:val="en-AU"/>
        </w:rPr>
        <w:t>building as</w:t>
      </w:r>
      <w:r w:rsidR="00F0327C" w:rsidRPr="00F0327C">
        <w:rPr>
          <w:rFonts w:ascii="Arial" w:eastAsia="Arial" w:hAnsi="Arial" w:cs="Arial"/>
          <w:lang w:val="en-AU"/>
        </w:rPr>
        <w:t xml:space="preserve"> a</w:t>
      </w:r>
      <w:r w:rsidRPr="00F0327C">
        <w:rPr>
          <w:rFonts w:ascii="Arial" w:eastAsia="Arial" w:hAnsi="Arial" w:cs="Arial"/>
          <w:lang w:val="en-AU"/>
        </w:rPr>
        <w:t xml:space="preserve"> </w:t>
      </w:r>
      <w:r w:rsidR="00F0327C" w:rsidRPr="00F0327C">
        <w:rPr>
          <w:rFonts w:ascii="Arial" w:eastAsia="Arial" w:hAnsi="Arial" w:cs="Arial"/>
          <w:lang w:val="en-AU"/>
        </w:rPr>
        <w:t>Registered</w:t>
      </w:r>
      <w:r w:rsidRPr="00F0327C">
        <w:rPr>
          <w:rFonts w:ascii="Arial" w:eastAsia="Arial" w:hAnsi="Arial" w:cs="Arial"/>
          <w:lang w:val="en-AU"/>
        </w:rPr>
        <w:t xml:space="preserve"> Club.</w:t>
      </w:r>
    </w:p>
    <w:p w14:paraId="73D132EA" w14:textId="77777777" w:rsidR="00E07407" w:rsidRPr="00EF51CD" w:rsidRDefault="00E07407" w:rsidP="00E07407">
      <w:pPr>
        <w:spacing w:after="0" w:line="288" w:lineRule="auto"/>
        <w:jc w:val="both"/>
        <w:rPr>
          <w:rFonts w:ascii="Arial" w:eastAsia="Arial" w:hAnsi="Arial" w:cs="Arial"/>
          <w:lang w:val="en-AU"/>
        </w:rPr>
      </w:pPr>
    </w:p>
    <w:p w14:paraId="6902E9EE" w14:textId="77777777" w:rsidR="00AA55C3" w:rsidRPr="00EF51CD" w:rsidRDefault="00AA55C3" w:rsidP="00BA7C04">
      <w:pPr>
        <w:spacing w:after="0" w:line="288" w:lineRule="auto"/>
        <w:jc w:val="both"/>
        <w:rPr>
          <w:rFonts w:ascii="Arial" w:eastAsia="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56EEAB33" w14:textId="77777777" w:rsidTr="00E07407">
        <w:trPr>
          <w:trHeight w:val="285"/>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9E1D2F" w14:textId="25BC4CF3" w:rsidR="6AE9E037" w:rsidRPr="006527F6" w:rsidRDefault="6AE9E037" w:rsidP="00BA7C04">
            <w:pPr>
              <w:spacing w:after="0" w:line="288" w:lineRule="auto"/>
              <w:jc w:val="both"/>
              <w:rPr>
                <w:rFonts w:ascii="Arial" w:hAnsi="Arial" w:cs="Arial"/>
                <w:sz w:val="24"/>
                <w:szCs w:val="24"/>
                <w:lang w:val="en-AU"/>
              </w:rPr>
            </w:pPr>
            <w:r w:rsidRPr="006527F6">
              <w:rPr>
                <w:rFonts w:ascii="Arial" w:eastAsia="Arial" w:hAnsi="Arial" w:cs="Arial"/>
                <w:b/>
                <w:bCs/>
                <w:smallCaps/>
                <w:sz w:val="24"/>
                <w:szCs w:val="24"/>
                <w:lang w:val="en-AU"/>
              </w:rPr>
              <w:t>Operational conditions imposed under the Environmental Planning and Assessment Act and regulations and other relevant legislation</w:t>
            </w:r>
          </w:p>
        </w:tc>
      </w:tr>
    </w:tbl>
    <w:p w14:paraId="0C6EC090" w14:textId="2030F1EB" w:rsidR="6AE9E037" w:rsidRPr="00EF51CD" w:rsidRDefault="6AE9E037" w:rsidP="00BA7C04">
      <w:pPr>
        <w:pStyle w:val="Heading1"/>
        <w:spacing w:before="0" w:line="288" w:lineRule="auto"/>
        <w:rPr>
          <w:rFonts w:ascii="Arial" w:eastAsia="Arial" w:hAnsi="Arial" w:cs="Arial"/>
          <w:color w:val="auto"/>
          <w:sz w:val="22"/>
          <w:szCs w:val="22"/>
          <w:lang w:val="en-AU"/>
        </w:rPr>
      </w:pPr>
    </w:p>
    <w:p w14:paraId="1E0F8450" w14:textId="010D4AE7" w:rsidR="1A5BE4B8" w:rsidRPr="00EF51CD" w:rsidRDefault="1A5BE4B8" w:rsidP="00230D80">
      <w:pPr>
        <w:pStyle w:val="Heading2"/>
        <w:numPr>
          <w:ilvl w:val="0"/>
          <w:numId w:val="12"/>
        </w:numPr>
        <w:rPr>
          <w:rFonts w:ascii="Arial" w:eastAsia="Arial" w:hAnsi="Arial" w:cs="Arial"/>
          <w:b/>
          <w:bCs/>
          <w:color w:val="auto"/>
          <w:sz w:val="22"/>
          <w:szCs w:val="22"/>
          <w:lang w:val="en-AU"/>
        </w:rPr>
      </w:pPr>
      <w:r w:rsidRPr="00EF51CD">
        <w:rPr>
          <w:rFonts w:ascii="Arial" w:hAnsi="Arial" w:cs="Arial"/>
          <w:b/>
          <w:bCs/>
          <w:color w:val="auto"/>
          <w:sz w:val="22"/>
          <w:szCs w:val="22"/>
          <w:lang w:val="en-AU"/>
        </w:rPr>
        <w:t>Building</w:t>
      </w:r>
      <w:r w:rsidRPr="00EF51CD">
        <w:rPr>
          <w:rFonts w:ascii="Arial" w:eastAsia="Arial" w:hAnsi="Arial" w:cs="Arial"/>
          <w:b/>
          <w:bCs/>
          <w:color w:val="auto"/>
          <w:sz w:val="22"/>
          <w:szCs w:val="22"/>
          <w:lang w:val="en-AU"/>
        </w:rPr>
        <w:t xml:space="preserve"> Code of Australia</w:t>
      </w:r>
    </w:p>
    <w:p w14:paraId="0FA685B9" w14:textId="31A72DFC" w:rsidR="6AE9E037" w:rsidRPr="00EF51CD" w:rsidRDefault="6AE9E037" w:rsidP="00BA7C04">
      <w:pPr>
        <w:spacing w:after="0" w:line="288" w:lineRule="auto"/>
        <w:rPr>
          <w:rFonts w:ascii="Arial" w:eastAsia="Arial" w:hAnsi="Arial" w:cs="Arial"/>
          <w:lang w:val="en-AU"/>
        </w:rPr>
      </w:pPr>
    </w:p>
    <w:p w14:paraId="03EEFFAF" w14:textId="77777777" w:rsidR="0045180D" w:rsidRPr="00EF51CD" w:rsidRDefault="0045180D" w:rsidP="0045180D">
      <w:pPr>
        <w:spacing w:after="0" w:line="288" w:lineRule="auto"/>
        <w:rPr>
          <w:rFonts w:ascii="Arial" w:eastAsia="Arial" w:hAnsi="Arial" w:cs="Arial"/>
          <w:lang w:val="en-AU"/>
        </w:rPr>
      </w:pPr>
      <w:r w:rsidRPr="00EF51CD">
        <w:rPr>
          <w:rFonts w:ascii="Arial" w:eastAsia="Arial" w:hAnsi="Arial" w:cs="Arial"/>
          <w:lang w:val="en-AU"/>
        </w:rPr>
        <w:t>All building works approved by this consent must be carried out in accordance with the requirements of the Building Code of Australia.</w:t>
      </w:r>
    </w:p>
    <w:p w14:paraId="02D3960C" w14:textId="77777777" w:rsidR="0045180D" w:rsidRPr="00EF51CD" w:rsidRDefault="0045180D" w:rsidP="0045180D">
      <w:pPr>
        <w:spacing w:after="0" w:line="288" w:lineRule="auto"/>
        <w:rPr>
          <w:rFonts w:ascii="Arial" w:eastAsia="Arial" w:hAnsi="Arial" w:cs="Arial"/>
          <w:lang w:val="en-AU"/>
        </w:rPr>
      </w:pPr>
    </w:p>
    <w:p w14:paraId="64C0BC44" w14:textId="06FD086C" w:rsidR="00E07407" w:rsidRPr="00EF51CD" w:rsidRDefault="0045180D" w:rsidP="0045180D">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Statutory requirement. </w:t>
      </w:r>
    </w:p>
    <w:p w14:paraId="0A11FAB1" w14:textId="77777777" w:rsidR="0045180D" w:rsidRPr="00EF51CD" w:rsidRDefault="0045180D" w:rsidP="00BA7C04">
      <w:pPr>
        <w:spacing w:after="0" w:line="288" w:lineRule="auto"/>
        <w:rPr>
          <w:rFonts w:ascii="Arial" w:hAnsi="Arial" w:cs="Arial"/>
          <w:lang w:val="en-AU"/>
        </w:rPr>
      </w:pPr>
    </w:p>
    <w:p w14:paraId="1AC5EF1F" w14:textId="1B654009" w:rsidR="1A5BE4B8" w:rsidRPr="00EF51CD" w:rsidRDefault="1A5BE4B8" w:rsidP="00230D80">
      <w:pPr>
        <w:pStyle w:val="Heading2"/>
        <w:numPr>
          <w:ilvl w:val="0"/>
          <w:numId w:val="12"/>
        </w:numPr>
        <w:rPr>
          <w:rFonts w:ascii="Arial" w:eastAsia="Arial" w:hAnsi="Arial" w:cs="Arial"/>
          <w:b/>
          <w:bCs/>
          <w:color w:val="auto"/>
          <w:sz w:val="22"/>
          <w:szCs w:val="22"/>
          <w:lang w:val="en-AU"/>
        </w:rPr>
      </w:pPr>
      <w:r w:rsidRPr="00EF51CD">
        <w:rPr>
          <w:rFonts w:ascii="Arial" w:hAnsi="Arial" w:cs="Arial"/>
          <w:b/>
          <w:bCs/>
          <w:color w:val="auto"/>
          <w:sz w:val="22"/>
          <w:szCs w:val="22"/>
          <w:lang w:val="en-AU"/>
        </w:rPr>
        <w:t>Access</w:t>
      </w:r>
      <w:r w:rsidRPr="00EF51CD">
        <w:rPr>
          <w:rFonts w:ascii="Arial" w:eastAsia="Arial" w:hAnsi="Arial" w:cs="Arial"/>
          <w:b/>
          <w:bCs/>
          <w:color w:val="auto"/>
          <w:sz w:val="22"/>
          <w:szCs w:val="22"/>
          <w:lang w:val="en-AU"/>
        </w:rPr>
        <w:t xml:space="preserve"> to premises standard </w:t>
      </w:r>
    </w:p>
    <w:p w14:paraId="53B29AED" w14:textId="034C7B5D" w:rsidR="6AE9E037" w:rsidRPr="00EF51CD" w:rsidRDefault="6AE9E037" w:rsidP="00BA7C04">
      <w:pPr>
        <w:spacing w:after="0" w:line="288" w:lineRule="auto"/>
        <w:jc w:val="both"/>
        <w:rPr>
          <w:rFonts w:ascii="Arial" w:eastAsia="Arial" w:hAnsi="Arial" w:cs="Arial"/>
          <w:lang w:val="en-AU"/>
        </w:rPr>
      </w:pPr>
    </w:p>
    <w:p w14:paraId="0C986D9D" w14:textId="14B8256A" w:rsidR="1A5BE4B8" w:rsidRPr="00EF51CD" w:rsidRDefault="55A615AB" w:rsidP="00E07407">
      <w:pPr>
        <w:spacing w:after="0" w:line="288" w:lineRule="auto"/>
        <w:jc w:val="both"/>
        <w:rPr>
          <w:rFonts w:ascii="Arial" w:eastAsia="Arial" w:hAnsi="Arial" w:cs="Arial"/>
          <w:lang w:val="en-AU"/>
        </w:rPr>
      </w:pPr>
      <w:r w:rsidRPr="00EF51CD">
        <w:rPr>
          <w:rFonts w:ascii="Arial" w:eastAsia="Arial" w:hAnsi="Arial" w:cs="Arial"/>
          <w:lang w:val="en-AU"/>
        </w:rPr>
        <w:t>The building shall comply with the requirements of the Commonwealth Disability (Access to Premise Standard) 2010.</w:t>
      </w:r>
    </w:p>
    <w:p w14:paraId="0B97F9C2" w14:textId="77777777" w:rsidR="0045180D" w:rsidRPr="00EF51CD" w:rsidRDefault="0045180D" w:rsidP="0045180D">
      <w:pPr>
        <w:spacing w:after="0" w:line="288" w:lineRule="auto"/>
        <w:rPr>
          <w:rFonts w:ascii="Arial" w:eastAsia="Arial" w:hAnsi="Arial" w:cs="Arial"/>
          <w:lang w:val="en-AU"/>
        </w:rPr>
      </w:pPr>
    </w:p>
    <w:p w14:paraId="60552F7D" w14:textId="77777777" w:rsidR="0045180D" w:rsidRPr="00EF51CD" w:rsidRDefault="0045180D" w:rsidP="0045180D">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Statutory requirement. </w:t>
      </w:r>
    </w:p>
    <w:p w14:paraId="335497D4" w14:textId="77777777" w:rsidR="00E07407" w:rsidRPr="00EF51CD" w:rsidRDefault="00E07407" w:rsidP="00E07407">
      <w:pPr>
        <w:spacing w:after="0" w:line="288" w:lineRule="auto"/>
        <w:jc w:val="both"/>
        <w:rPr>
          <w:rFonts w:ascii="Arial" w:hAnsi="Arial" w:cs="Arial"/>
          <w:lang w:val="en-AU"/>
        </w:rPr>
      </w:pPr>
    </w:p>
    <w:p w14:paraId="253182D8" w14:textId="77777777" w:rsidR="00A50753" w:rsidRPr="00EF51CD" w:rsidRDefault="00976413" w:rsidP="00230D80">
      <w:pPr>
        <w:pStyle w:val="Heading2"/>
        <w:numPr>
          <w:ilvl w:val="0"/>
          <w:numId w:val="12"/>
        </w:numPr>
        <w:rPr>
          <w:rFonts w:ascii="Arial" w:hAnsi="Arial" w:cs="Arial"/>
          <w:color w:val="auto"/>
          <w:sz w:val="22"/>
          <w:szCs w:val="22"/>
        </w:rPr>
      </w:pPr>
      <w:r w:rsidRPr="00EF51CD">
        <w:rPr>
          <w:rFonts w:ascii="Arial" w:hAnsi="Arial" w:cs="Arial"/>
          <w:b/>
          <w:bCs/>
          <w:color w:val="auto"/>
          <w:sz w:val="22"/>
          <w:szCs w:val="22"/>
          <w:lang w:val="en-AU"/>
        </w:rPr>
        <w:t>Public</w:t>
      </w:r>
      <w:r w:rsidRPr="00EF51CD">
        <w:rPr>
          <w:rFonts w:ascii="Arial" w:hAnsi="Arial" w:cs="Arial"/>
          <w:b/>
          <w:color w:val="auto"/>
          <w:sz w:val="22"/>
          <w:szCs w:val="22"/>
        </w:rPr>
        <w:t xml:space="preserve"> Utilities.</w:t>
      </w:r>
      <w:r w:rsidRPr="00EF51CD">
        <w:rPr>
          <w:rFonts w:ascii="Arial" w:hAnsi="Arial" w:cs="Arial"/>
          <w:color w:val="auto"/>
          <w:sz w:val="22"/>
          <w:szCs w:val="22"/>
        </w:rPr>
        <w:t xml:space="preserve"> </w:t>
      </w:r>
    </w:p>
    <w:p w14:paraId="68339E01" w14:textId="77777777" w:rsidR="00A50753" w:rsidRPr="00EF51CD" w:rsidRDefault="00A50753" w:rsidP="00BA7C04">
      <w:pPr>
        <w:pStyle w:val="Heading2"/>
        <w:ind w:left="360"/>
        <w:rPr>
          <w:rFonts w:ascii="Arial" w:hAnsi="Arial" w:cs="Arial"/>
          <w:color w:val="auto"/>
          <w:sz w:val="22"/>
          <w:szCs w:val="22"/>
        </w:rPr>
      </w:pPr>
    </w:p>
    <w:p w14:paraId="02FB0F17" w14:textId="6E515D97" w:rsidR="00976413" w:rsidRPr="00EF51CD" w:rsidRDefault="00976413" w:rsidP="00BA7C04">
      <w:pPr>
        <w:pStyle w:val="Heading2"/>
        <w:ind w:left="360"/>
        <w:rPr>
          <w:rFonts w:ascii="Arial" w:hAnsi="Arial" w:cs="Arial"/>
          <w:color w:val="auto"/>
        </w:rPr>
      </w:pPr>
      <w:r w:rsidRPr="00EF51CD">
        <w:rPr>
          <w:rFonts w:ascii="Arial" w:hAnsi="Arial" w:cs="Arial"/>
          <w:color w:val="auto"/>
          <w:sz w:val="22"/>
          <w:szCs w:val="22"/>
        </w:rPr>
        <w:t xml:space="preserve">Compliance with the requirements (including financial costs) of any relevant utility </w:t>
      </w:r>
      <w:r w:rsidR="00B472ED" w:rsidRPr="00EF51CD">
        <w:rPr>
          <w:rFonts w:ascii="Arial" w:hAnsi="Arial" w:cs="Arial"/>
          <w:color w:val="auto"/>
          <w:sz w:val="22"/>
          <w:szCs w:val="22"/>
        </w:rPr>
        <w:t>provider in</w:t>
      </w:r>
      <w:r w:rsidRPr="00EF51CD">
        <w:rPr>
          <w:rFonts w:ascii="Arial" w:hAnsi="Arial" w:cs="Arial"/>
          <w:color w:val="auto"/>
          <w:sz w:val="22"/>
          <w:szCs w:val="22"/>
        </w:rPr>
        <w:t xml:space="preserve"> relation to any connections, works, repairs, relocation, replacements and/or adjustments to public infrastructure or services affected by the development. </w:t>
      </w:r>
    </w:p>
    <w:p w14:paraId="747E9994" w14:textId="77777777" w:rsidR="00976413" w:rsidRPr="00EF51CD" w:rsidRDefault="00976413" w:rsidP="00BA7C04">
      <w:pPr>
        <w:tabs>
          <w:tab w:val="left" w:pos="567"/>
        </w:tabs>
        <w:spacing w:after="0"/>
        <w:ind w:left="567"/>
        <w:rPr>
          <w:rFonts w:ascii="Arial" w:hAnsi="Arial" w:cs="Arial"/>
          <w:b/>
        </w:rPr>
      </w:pPr>
    </w:p>
    <w:p w14:paraId="37D6B3C3" w14:textId="77777777" w:rsidR="00976413" w:rsidRPr="00EF51CD" w:rsidRDefault="00976413" w:rsidP="00BA7C04">
      <w:pPr>
        <w:pStyle w:val="Heading2"/>
        <w:spacing w:before="0" w:line="288" w:lineRule="auto"/>
        <w:ind w:left="360"/>
        <w:rPr>
          <w:rFonts w:ascii="Arial" w:hAnsi="Arial" w:cs="Arial"/>
          <w:color w:val="auto"/>
        </w:rPr>
      </w:pPr>
      <w:r w:rsidRPr="00EF51CD">
        <w:rPr>
          <w:rFonts w:ascii="Arial" w:hAnsi="Arial" w:cs="Arial"/>
          <w:b/>
          <w:bCs/>
          <w:color w:val="auto"/>
          <w:sz w:val="22"/>
          <w:szCs w:val="22"/>
        </w:rPr>
        <w:t xml:space="preserve">Reason: </w:t>
      </w:r>
      <w:r w:rsidRPr="00EF51CD">
        <w:rPr>
          <w:rFonts w:ascii="Arial" w:hAnsi="Arial" w:cs="Arial"/>
          <w:bCs/>
          <w:color w:val="auto"/>
          <w:sz w:val="22"/>
          <w:szCs w:val="22"/>
        </w:rPr>
        <w:t>Access to public utilities.</w:t>
      </w:r>
    </w:p>
    <w:p w14:paraId="1CF5ADCC" w14:textId="77777777" w:rsidR="00263028" w:rsidRPr="00EF51CD" w:rsidRDefault="00263028" w:rsidP="00AE6E35">
      <w:pPr>
        <w:tabs>
          <w:tab w:val="left" w:pos="567"/>
        </w:tabs>
        <w:ind w:left="567" w:hanging="567"/>
        <w:rPr>
          <w:rFonts w:ascii="Arial" w:hAnsi="Arial" w:cs="Arial"/>
        </w:rPr>
      </w:pPr>
    </w:p>
    <w:p w14:paraId="6F30DF32" w14:textId="77777777" w:rsidR="00405C2D" w:rsidRPr="00EF51CD" w:rsidRDefault="00405C2D" w:rsidP="00BA7C04">
      <w:pPr>
        <w:spacing w:after="0" w:line="288" w:lineRule="auto"/>
        <w:jc w:val="both"/>
        <w:rPr>
          <w:rFonts w:ascii="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6B55E6C3" w14:textId="77777777" w:rsidTr="00E07407">
        <w:trPr>
          <w:trHeight w:val="60"/>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0E961C" w14:textId="48E76B90" w:rsidR="6AE9E037" w:rsidRPr="006527F6" w:rsidRDefault="0037161F" w:rsidP="00BA7C04">
            <w:pPr>
              <w:spacing w:after="0" w:line="288" w:lineRule="auto"/>
              <w:jc w:val="both"/>
              <w:rPr>
                <w:rFonts w:ascii="Arial" w:hAnsi="Arial" w:cs="Arial"/>
                <w:sz w:val="20"/>
                <w:szCs w:val="20"/>
                <w:lang w:val="en-AU"/>
              </w:rPr>
            </w:pPr>
            <w:r w:rsidRPr="006527F6">
              <w:rPr>
                <w:rFonts w:ascii="Arial" w:eastAsia="Arial" w:hAnsi="Arial" w:cs="Arial"/>
                <w:b/>
                <w:bCs/>
                <w:smallCaps/>
                <w:sz w:val="20"/>
                <w:szCs w:val="20"/>
                <w:lang w:val="en-AU"/>
              </w:rPr>
              <w:t>ANCILLARY MATTERS TO BE COMPLETED PRIOR TO THE ISSUE OF THE CONSTRUCTION CERTIFICATE</w:t>
            </w:r>
          </w:p>
        </w:tc>
      </w:tr>
    </w:tbl>
    <w:p w14:paraId="2CDE1E20" w14:textId="32FDF43A" w:rsidR="6AE9E037" w:rsidRPr="00EF51CD" w:rsidRDefault="6AE9E037">
      <w:pPr>
        <w:spacing w:after="0" w:line="288" w:lineRule="auto"/>
        <w:rPr>
          <w:rFonts w:ascii="Arial" w:eastAsia="Arial" w:hAnsi="Arial" w:cs="Arial"/>
          <w:lang w:val="en-AU"/>
        </w:rPr>
      </w:pPr>
    </w:p>
    <w:p w14:paraId="2384E7D3" w14:textId="3F8F3896" w:rsidR="00E62342" w:rsidRPr="00EF51CD" w:rsidRDefault="00E62342" w:rsidP="00BA7C04">
      <w:pPr>
        <w:spacing w:after="0" w:line="288" w:lineRule="auto"/>
        <w:jc w:val="both"/>
        <w:rPr>
          <w:rFonts w:ascii="Arial" w:hAnsi="Arial" w:cs="Arial"/>
          <w:lang w:val="en-AU"/>
        </w:rPr>
      </w:pPr>
    </w:p>
    <w:p w14:paraId="013624F9" w14:textId="35FA3BEB" w:rsidR="7803BFA0" w:rsidRPr="00EF51CD" w:rsidRDefault="55A615AB" w:rsidP="00230D80">
      <w:pPr>
        <w:pStyle w:val="Heading2"/>
        <w:numPr>
          <w:ilvl w:val="0"/>
          <w:numId w:val="12"/>
        </w:numPr>
        <w:spacing w:before="0" w:line="288" w:lineRule="auto"/>
        <w:rPr>
          <w:rFonts w:ascii="Arial" w:hAnsi="Arial" w:cs="Arial"/>
          <w:b/>
          <w:bCs/>
          <w:color w:val="auto"/>
          <w:sz w:val="22"/>
          <w:szCs w:val="22"/>
        </w:rPr>
      </w:pPr>
      <w:r w:rsidRPr="00EF51CD">
        <w:rPr>
          <w:rFonts w:ascii="Arial" w:hAnsi="Arial" w:cs="Arial"/>
          <w:b/>
          <w:bCs/>
          <w:color w:val="auto"/>
          <w:sz w:val="22"/>
          <w:szCs w:val="22"/>
        </w:rPr>
        <w:t xml:space="preserve">Contamination and </w:t>
      </w:r>
      <w:r w:rsidR="00EA09E0">
        <w:rPr>
          <w:rFonts w:ascii="Arial" w:hAnsi="Arial" w:cs="Arial"/>
          <w:b/>
          <w:bCs/>
          <w:color w:val="auto"/>
          <w:sz w:val="22"/>
          <w:szCs w:val="22"/>
        </w:rPr>
        <w:t>Hazardous Building Materials</w:t>
      </w:r>
      <w:r w:rsidRPr="00EF51CD">
        <w:rPr>
          <w:rFonts w:ascii="Arial" w:hAnsi="Arial" w:cs="Arial"/>
          <w:b/>
          <w:bCs/>
          <w:color w:val="auto"/>
          <w:sz w:val="22"/>
          <w:szCs w:val="22"/>
        </w:rPr>
        <w:t xml:space="preserve"> </w:t>
      </w:r>
    </w:p>
    <w:p w14:paraId="51C90011" w14:textId="4AB035B2" w:rsidR="20B8EDBA" w:rsidRPr="00EF51CD" w:rsidRDefault="20B8EDBA" w:rsidP="00BA7C04">
      <w:pPr>
        <w:spacing w:after="0" w:line="288" w:lineRule="auto"/>
        <w:jc w:val="both"/>
        <w:rPr>
          <w:rFonts w:ascii="Arial" w:hAnsi="Arial" w:cs="Arial"/>
          <w:lang w:val="en-AU"/>
        </w:rPr>
      </w:pPr>
      <w:r w:rsidRPr="00EF51CD">
        <w:rPr>
          <w:rFonts w:ascii="Arial" w:eastAsia="Arial" w:hAnsi="Arial" w:cs="Arial"/>
          <w:lang w:val="en-AU"/>
        </w:rPr>
        <w:t xml:space="preserve"> </w:t>
      </w:r>
    </w:p>
    <w:p w14:paraId="4EABD332" w14:textId="053ADA4B" w:rsidR="20B8EDBA" w:rsidRPr="00EF51CD" w:rsidRDefault="00EA09E0" w:rsidP="00EA09E0">
      <w:pPr>
        <w:spacing w:after="0" w:line="288" w:lineRule="auto"/>
        <w:jc w:val="both"/>
        <w:rPr>
          <w:rFonts w:ascii="Arial" w:eastAsia="Arial" w:hAnsi="Arial" w:cs="Arial"/>
          <w:lang w:val="en-AU"/>
        </w:rPr>
      </w:pPr>
      <w:r w:rsidRPr="00EA09E0">
        <w:rPr>
          <w:rFonts w:ascii="Arial" w:eastAsia="Arial" w:hAnsi="Arial" w:cs="Arial"/>
          <w:lang w:val="en-AU"/>
        </w:rPr>
        <w:t xml:space="preserve">A Hazardous Building Materials </w:t>
      </w:r>
      <w:r w:rsidR="00902B0E">
        <w:rPr>
          <w:rFonts w:ascii="Arial" w:eastAsia="Arial" w:hAnsi="Arial" w:cs="Arial"/>
          <w:lang w:val="en-AU"/>
        </w:rPr>
        <w:t>Management</w:t>
      </w:r>
      <w:r w:rsidR="00725036">
        <w:rPr>
          <w:rFonts w:ascii="Arial" w:eastAsia="Arial" w:hAnsi="Arial" w:cs="Arial"/>
          <w:lang w:val="en-AU"/>
        </w:rPr>
        <w:t xml:space="preserve"> Plan </w:t>
      </w:r>
      <w:r w:rsidR="00902B0E">
        <w:rPr>
          <w:rFonts w:ascii="Arial" w:eastAsia="Arial" w:hAnsi="Arial" w:cs="Arial"/>
          <w:lang w:val="en-AU"/>
        </w:rPr>
        <w:t xml:space="preserve">is to be prepared to manage removal of </w:t>
      </w:r>
      <w:r w:rsidRPr="00EA09E0">
        <w:rPr>
          <w:rFonts w:ascii="Arial" w:eastAsia="Arial" w:hAnsi="Arial" w:cs="Arial"/>
          <w:lang w:val="en-AU"/>
        </w:rPr>
        <w:t xml:space="preserve">Asbestos and Synthetic mineral fibres prior to demolition of the existing Grandstand.  </w:t>
      </w:r>
      <w:r w:rsidR="00B472ED">
        <w:rPr>
          <w:rFonts w:ascii="Arial" w:eastAsia="Arial" w:hAnsi="Arial" w:cs="Arial"/>
          <w:lang w:val="en-AU"/>
        </w:rPr>
        <w:t xml:space="preserve">The Plan is to be prepared </w:t>
      </w:r>
      <w:r w:rsidR="00B472ED" w:rsidRPr="00B472ED">
        <w:rPr>
          <w:rFonts w:ascii="Arial" w:eastAsia="Arial" w:hAnsi="Arial" w:cs="Arial"/>
          <w:lang w:val="en-AU"/>
        </w:rPr>
        <w:t xml:space="preserve">by an appropriately qualified </w:t>
      </w:r>
      <w:r w:rsidR="00F45755">
        <w:rPr>
          <w:rFonts w:ascii="Arial" w:eastAsia="Arial" w:hAnsi="Arial" w:cs="Arial"/>
          <w:lang w:val="en-AU"/>
        </w:rPr>
        <w:t>person</w:t>
      </w:r>
      <w:r w:rsidR="00B472ED" w:rsidRPr="00B472ED">
        <w:rPr>
          <w:rFonts w:ascii="Arial" w:eastAsia="Arial" w:hAnsi="Arial" w:cs="Arial"/>
          <w:lang w:val="en-AU"/>
        </w:rPr>
        <w:t xml:space="preserve"> and submitted to Council prior to the issue of any Construction Certificate.</w:t>
      </w:r>
    </w:p>
    <w:p w14:paraId="50BBC365" w14:textId="77777777" w:rsidR="00397B70" w:rsidRPr="00EF51CD" w:rsidRDefault="00397B70" w:rsidP="00E07407">
      <w:pPr>
        <w:spacing w:after="0" w:line="288" w:lineRule="auto"/>
        <w:jc w:val="both"/>
        <w:rPr>
          <w:rFonts w:ascii="Arial" w:eastAsia="Arial" w:hAnsi="Arial" w:cs="Arial"/>
          <w:lang w:val="en-AU"/>
        </w:rPr>
      </w:pPr>
    </w:p>
    <w:p w14:paraId="7F602578" w14:textId="582240F4" w:rsidR="00397B70" w:rsidRPr="00EF51CD" w:rsidRDefault="00F21875" w:rsidP="00E07407">
      <w:pPr>
        <w:spacing w:after="0" w:line="288" w:lineRule="auto"/>
        <w:jc w:val="both"/>
        <w:rPr>
          <w:rFonts w:ascii="Arial" w:eastAsia="Arial" w:hAnsi="Arial" w:cs="Arial"/>
          <w:lang w:val="en-AU"/>
        </w:rPr>
      </w:pPr>
      <w:r w:rsidRPr="00AF1F8C">
        <w:rPr>
          <w:rFonts w:ascii="Arial" w:eastAsia="Arial" w:hAnsi="Arial" w:cs="Arial"/>
          <w:b/>
          <w:bCs/>
          <w:lang w:val="en-AU"/>
        </w:rPr>
        <w:t>Reason</w:t>
      </w:r>
      <w:r w:rsidRPr="00EF51CD">
        <w:rPr>
          <w:rFonts w:ascii="Arial" w:eastAsia="Arial" w:hAnsi="Arial" w:cs="Arial"/>
          <w:lang w:val="en-AU"/>
        </w:rPr>
        <w:t>:  To ensure there is no risk to human health or any other aspect of the environment.</w:t>
      </w:r>
    </w:p>
    <w:p w14:paraId="43D38345" w14:textId="77777777" w:rsidR="00E62342" w:rsidRDefault="00E62342" w:rsidP="00BA7C04">
      <w:pPr>
        <w:spacing w:after="0" w:line="288" w:lineRule="auto"/>
        <w:jc w:val="both"/>
        <w:rPr>
          <w:rFonts w:ascii="Arial" w:hAnsi="Arial" w:cs="Arial"/>
          <w:lang w:val="en-AU"/>
        </w:rPr>
      </w:pPr>
    </w:p>
    <w:p w14:paraId="2324375C" w14:textId="50E9F994" w:rsidR="37949E10" w:rsidRPr="00EF51CD" w:rsidRDefault="55A615AB"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Stormwater Management Plan </w:t>
      </w:r>
    </w:p>
    <w:p w14:paraId="76A5CBEB" w14:textId="77777777" w:rsidR="00E62342" w:rsidRPr="00EF51CD" w:rsidRDefault="00E62342" w:rsidP="00E07407">
      <w:pPr>
        <w:spacing w:after="0" w:line="288" w:lineRule="auto"/>
        <w:jc w:val="both"/>
        <w:rPr>
          <w:rFonts w:ascii="Arial" w:eastAsia="Arial" w:hAnsi="Arial" w:cs="Arial"/>
          <w:lang w:val="en-AU"/>
        </w:rPr>
      </w:pPr>
    </w:p>
    <w:p w14:paraId="72E32073" w14:textId="4129C8B0" w:rsidR="00F143A2" w:rsidRDefault="20B8EDBA" w:rsidP="00BA7C04">
      <w:pPr>
        <w:spacing w:after="0" w:line="288" w:lineRule="auto"/>
        <w:jc w:val="both"/>
        <w:rPr>
          <w:rFonts w:ascii="Arial" w:eastAsia="Arial" w:hAnsi="Arial" w:cs="Arial"/>
          <w:lang w:val="en-AU"/>
        </w:rPr>
      </w:pPr>
      <w:r w:rsidRPr="00EF51CD">
        <w:rPr>
          <w:rFonts w:ascii="Arial" w:eastAsia="Arial" w:hAnsi="Arial" w:cs="Arial"/>
          <w:lang w:val="en-AU"/>
        </w:rPr>
        <w:t>Prior to the issue of any Construction Certificate a</w:t>
      </w:r>
      <w:r w:rsidR="00CD5315" w:rsidRPr="00CD5315">
        <w:rPr>
          <w:rFonts w:ascii="Arial" w:eastAsia="Arial" w:hAnsi="Arial" w:cs="Arial"/>
          <w:lang w:val="en-AU"/>
        </w:rPr>
        <w:t xml:space="preserve"> comprehensive </w:t>
      </w:r>
      <w:r w:rsidRPr="00EF51CD">
        <w:rPr>
          <w:rFonts w:ascii="Arial" w:eastAsia="Arial" w:hAnsi="Arial" w:cs="Arial"/>
          <w:lang w:val="en-AU"/>
        </w:rPr>
        <w:t>Stormwater Management Plan is to be submitted to and approved by Council</w:t>
      </w:r>
      <w:r w:rsidR="00A45929">
        <w:rPr>
          <w:rFonts w:ascii="Arial" w:eastAsia="Arial" w:hAnsi="Arial" w:cs="Arial"/>
          <w:lang w:val="en-AU"/>
        </w:rPr>
        <w:t>’s Chief Engineer</w:t>
      </w:r>
      <w:r w:rsidRPr="00EF51CD">
        <w:rPr>
          <w:rFonts w:ascii="Arial" w:eastAsia="Arial" w:hAnsi="Arial" w:cs="Arial"/>
          <w:lang w:val="en-AU"/>
        </w:rPr>
        <w:t xml:space="preserve"> in relation to the site. The </w:t>
      </w:r>
      <w:r w:rsidR="00E62342" w:rsidRPr="00EF51CD">
        <w:rPr>
          <w:rFonts w:ascii="Arial" w:eastAsia="Arial" w:hAnsi="Arial" w:cs="Arial"/>
          <w:lang w:val="en-AU"/>
        </w:rPr>
        <w:t>S</w:t>
      </w:r>
      <w:r w:rsidRPr="00EF51CD">
        <w:rPr>
          <w:rFonts w:ascii="Arial" w:eastAsia="Arial" w:hAnsi="Arial" w:cs="Arial"/>
          <w:lang w:val="en-AU"/>
        </w:rPr>
        <w:t xml:space="preserve">tormwater Management Plan </w:t>
      </w:r>
      <w:r w:rsidR="00BC54B4">
        <w:rPr>
          <w:rFonts w:ascii="Arial" w:eastAsia="Arial" w:hAnsi="Arial" w:cs="Arial"/>
          <w:lang w:val="en-AU"/>
        </w:rPr>
        <w:t>is</w:t>
      </w:r>
      <w:r w:rsidRPr="00EF51CD">
        <w:rPr>
          <w:rFonts w:ascii="Arial" w:eastAsia="Arial" w:hAnsi="Arial" w:cs="Arial"/>
          <w:lang w:val="en-AU"/>
        </w:rPr>
        <w:t xml:space="preserve"> to detail the proposed method of stormwater management in relation to the </w:t>
      </w:r>
      <w:r w:rsidR="000360CF">
        <w:rPr>
          <w:rFonts w:ascii="Arial" w:eastAsia="Arial" w:hAnsi="Arial" w:cs="Arial"/>
          <w:lang w:val="en-AU"/>
        </w:rPr>
        <w:t>new building</w:t>
      </w:r>
      <w:r w:rsidRPr="00EF51CD">
        <w:rPr>
          <w:rFonts w:ascii="Arial" w:eastAsia="Arial" w:hAnsi="Arial" w:cs="Arial"/>
          <w:lang w:val="en-AU"/>
        </w:rPr>
        <w:t xml:space="preserve"> and demonstrate</w:t>
      </w:r>
      <w:r w:rsidR="00F143A2">
        <w:rPr>
          <w:rFonts w:ascii="Arial" w:eastAsia="Arial" w:hAnsi="Arial" w:cs="Arial"/>
          <w:lang w:val="en-AU"/>
        </w:rPr>
        <w:t>:</w:t>
      </w:r>
    </w:p>
    <w:p w14:paraId="35F511B8" w14:textId="77777777" w:rsidR="00F143A2" w:rsidRDefault="00F143A2" w:rsidP="00BA7C04">
      <w:pPr>
        <w:spacing w:after="0" w:line="288" w:lineRule="auto"/>
        <w:jc w:val="both"/>
        <w:rPr>
          <w:rFonts w:ascii="Arial" w:eastAsia="Arial" w:hAnsi="Arial" w:cs="Arial"/>
          <w:lang w:val="en-AU"/>
        </w:rPr>
      </w:pPr>
    </w:p>
    <w:p w14:paraId="1775F8F8" w14:textId="2B522D40" w:rsidR="20B8EDBA" w:rsidRPr="009041AF" w:rsidRDefault="00F10002" w:rsidP="009041AF">
      <w:pPr>
        <w:pStyle w:val="ListParagraph"/>
        <w:numPr>
          <w:ilvl w:val="0"/>
          <w:numId w:val="28"/>
        </w:numPr>
        <w:spacing w:after="0" w:line="288" w:lineRule="auto"/>
        <w:jc w:val="both"/>
        <w:rPr>
          <w:rFonts w:ascii="Arial" w:eastAsia="Arial" w:hAnsi="Arial" w:cs="Arial"/>
          <w:lang w:val="en-AU"/>
        </w:rPr>
      </w:pPr>
      <w:r w:rsidRPr="009041AF">
        <w:rPr>
          <w:rFonts w:ascii="Arial" w:eastAsia="Arial" w:hAnsi="Arial" w:cs="Arial"/>
          <w:lang w:val="en-AU"/>
        </w:rPr>
        <w:t xml:space="preserve">That </w:t>
      </w:r>
      <w:r w:rsidR="20B8EDBA" w:rsidRPr="009041AF">
        <w:rPr>
          <w:rFonts w:ascii="Arial" w:eastAsia="Arial" w:hAnsi="Arial" w:cs="Arial"/>
          <w:lang w:val="en-AU"/>
        </w:rPr>
        <w:t>all stormwater management would occur in accordance with the provisions of Muswellbrook Shire Council Development Control Plan 2009</w:t>
      </w:r>
      <w:r w:rsidR="00514083" w:rsidRPr="009041AF">
        <w:rPr>
          <w:rFonts w:ascii="Arial" w:eastAsia="Arial" w:hAnsi="Arial" w:cs="Arial"/>
          <w:lang w:val="en-AU"/>
        </w:rPr>
        <w:t xml:space="preserve"> and AS 3500</w:t>
      </w:r>
      <w:r w:rsidR="20B8EDBA" w:rsidRPr="009041AF">
        <w:rPr>
          <w:rFonts w:ascii="Arial" w:eastAsia="Arial" w:hAnsi="Arial" w:cs="Arial"/>
          <w:lang w:val="en-AU"/>
        </w:rPr>
        <w:t xml:space="preserve">. </w:t>
      </w:r>
    </w:p>
    <w:p w14:paraId="57127013" w14:textId="5EFE2DD9" w:rsidR="00F143A2" w:rsidRPr="009041AF" w:rsidRDefault="00F10002" w:rsidP="009041AF">
      <w:pPr>
        <w:pStyle w:val="ListParagraph"/>
        <w:numPr>
          <w:ilvl w:val="0"/>
          <w:numId w:val="28"/>
        </w:numPr>
        <w:spacing w:after="0" w:line="288" w:lineRule="auto"/>
        <w:jc w:val="both"/>
        <w:rPr>
          <w:rFonts w:ascii="Arial" w:eastAsia="Arial" w:hAnsi="Arial" w:cs="Arial"/>
          <w:lang w:val="en-AU"/>
        </w:rPr>
      </w:pPr>
      <w:r w:rsidRPr="009041AF">
        <w:rPr>
          <w:rFonts w:ascii="Arial" w:eastAsia="Arial" w:hAnsi="Arial" w:cs="Arial"/>
          <w:lang w:val="en-AU"/>
        </w:rPr>
        <w:t xml:space="preserve">That </w:t>
      </w:r>
      <w:r w:rsidR="008C25BF" w:rsidRPr="009041AF">
        <w:rPr>
          <w:rFonts w:ascii="Arial" w:eastAsia="Arial" w:hAnsi="Arial" w:cs="Arial"/>
          <w:lang w:val="en-AU"/>
        </w:rPr>
        <w:t>a</w:t>
      </w:r>
      <w:r w:rsidR="00C17A33" w:rsidRPr="009041AF">
        <w:rPr>
          <w:rFonts w:ascii="Arial" w:eastAsia="Arial" w:hAnsi="Arial" w:cs="Arial"/>
          <w:lang w:val="en-AU"/>
        </w:rPr>
        <w:t>ny flow discharge from</w:t>
      </w:r>
      <w:r w:rsidR="00D42833" w:rsidRPr="009041AF">
        <w:rPr>
          <w:rFonts w:ascii="Arial" w:eastAsia="Arial" w:hAnsi="Arial" w:cs="Arial"/>
          <w:lang w:val="en-AU"/>
        </w:rPr>
        <w:t xml:space="preserve"> the </w:t>
      </w:r>
      <w:r w:rsidR="00C17A33" w:rsidRPr="009041AF">
        <w:rPr>
          <w:rFonts w:ascii="Arial" w:eastAsia="Arial" w:hAnsi="Arial" w:cs="Arial"/>
          <w:lang w:val="en-AU"/>
        </w:rPr>
        <w:t xml:space="preserve">site </w:t>
      </w:r>
      <w:r w:rsidR="00BF451F" w:rsidRPr="009041AF">
        <w:rPr>
          <w:rFonts w:ascii="Arial" w:eastAsia="Arial" w:hAnsi="Arial" w:cs="Arial"/>
          <w:lang w:val="en-AU"/>
        </w:rPr>
        <w:t xml:space="preserve">for events up to </w:t>
      </w:r>
      <w:r w:rsidR="003F693F" w:rsidRPr="009041AF">
        <w:rPr>
          <w:rFonts w:ascii="Arial" w:eastAsia="Arial" w:hAnsi="Arial" w:cs="Arial"/>
          <w:lang w:val="en-AU"/>
        </w:rPr>
        <w:t xml:space="preserve">the design storm event (10% AEP) does not lead to </w:t>
      </w:r>
      <w:r w:rsidR="008A2683" w:rsidRPr="009041AF">
        <w:rPr>
          <w:rFonts w:ascii="Arial" w:eastAsia="Arial" w:hAnsi="Arial" w:cs="Arial"/>
          <w:lang w:val="en-AU"/>
        </w:rPr>
        <w:t>concentration of stormwater which may cause erosion of existing channels or bank stability of Muscle Creek</w:t>
      </w:r>
      <w:r w:rsidR="008C25BF" w:rsidRPr="009041AF">
        <w:rPr>
          <w:rFonts w:ascii="Arial" w:eastAsia="Arial" w:hAnsi="Arial" w:cs="Arial"/>
          <w:lang w:val="en-AU"/>
        </w:rPr>
        <w:t>.</w:t>
      </w:r>
    </w:p>
    <w:p w14:paraId="7FC39B7C" w14:textId="09CFAB96" w:rsidR="002A64CA" w:rsidRPr="009041AF" w:rsidRDefault="00F10002" w:rsidP="009041AF">
      <w:pPr>
        <w:pStyle w:val="ListParagraph"/>
        <w:numPr>
          <w:ilvl w:val="0"/>
          <w:numId w:val="28"/>
        </w:numPr>
        <w:spacing w:after="0" w:line="288" w:lineRule="auto"/>
        <w:jc w:val="both"/>
        <w:rPr>
          <w:rFonts w:ascii="Arial" w:eastAsia="Arial" w:hAnsi="Arial" w:cs="Arial"/>
          <w:lang w:val="en-AU"/>
        </w:rPr>
      </w:pPr>
      <w:r w:rsidRPr="009041AF">
        <w:rPr>
          <w:rFonts w:ascii="Arial" w:eastAsia="Arial" w:hAnsi="Arial" w:cs="Arial"/>
          <w:lang w:val="en-AU"/>
        </w:rPr>
        <w:t>A</w:t>
      </w:r>
      <w:r w:rsidR="003B39CC" w:rsidRPr="009041AF">
        <w:rPr>
          <w:rFonts w:ascii="Arial" w:eastAsia="Arial" w:hAnsi="Arial" w:cs="Arial"/>
          <w:lang w:val="en-AU"/>
        </w:rPr>
        <w:t xml:space="preserve"> </w:t>
      </w:r>
      <w:r w:rsidR="00FB3223" w:rsidRPr="009041AF">
        <w:rPr>
          <w:rFonts w:ascii="Arial" w:eastAsia="Arial" w:hAnsi="Arial" w:cs="Arial"/>
          <w:lang w:val="en-AU"/>
        </w:rPr>
        <w:t>Gross Pollutant Trap (GPT) device</w:t>
      </w:r>
      <w:r w:rsidR="002A64CA" w:rsidRPr="009041AF">
        <w:rPr>
          <w:rFonts w:ascii="Arial" w:eastAsia="Arial" w:hAnsi="Arial" w:cs="Arial"/>
          <w:lang w:val="en-AU"/>
        </w:rPr>
        <w:t xml:space="preserve"> preferably prior to the discharge point to Muscle Creek.</w:t>
      </w:r>
    </w:p>
    <w:p w14:paraId="2A2A6A1A" w14:textId="0E53623F" w:rsidR="002A64CA" w:rsidRPr="009041AF" w:rsidRDefault="003B39CC" w:rsidP="009041AF">
      <w:pPr>
        <w:pStyle w:val="ListParagraph"/>
        <w:numPr>
          <w:ilvl w:val="0"/>
          <w:numId w:val="28"/>
        </w:numPr>
        <w:spacing w:after="0" w:line="288" w:lineRule="auto"/>
        <w:jc w:val="both"/>
        <w:rPr>
          <w:rFonts w:ascii="Arial" w:eastAsia="Arial" w:hAnsi="Arial" w:cs="Arial"/>
          <w:lang w:val="en-AU"/>
        </w:rPr>
      </w:pPr>
      <w:r w:rsidRPr="009041AF">
        <w:rPr>
          <w:rFonts w:ascii="Arial" w:eastAsia="Arial" w:hAnsi="Arial" w:cs="Arial"/>
          <w:lang w:val="en-AU"/>
        </w:rPr>
        <w:t xml:space="preserve">A suitable </w:t>
      </w:r>
      <w:r w:rsidR="00F10002" w:rsidRPr="009041AF">
        <w:rPr>
          <w:rFonts w:ascii="Arial" w:eastAsia="Arial" w:hAnsi="Arial" w:cs="Arial"/>
          <w:lang w:val="en-AU"/>
        </w:rPr>
        <w:t xml:space="preserve">concrete pad for access for maintenance </w:t>
      </w:r>
      <w:proofErr w:type="spellStart"/>
      <w:r w:rsidR="00F10002" w:rsidRPr="009041AF">
        <w:rPr>
          <w:rFonts w:ascii="Arial" w:eastAsia="Arial" w:hAnsi="Arial" w:cs="Arial"/>
          <w:lang w:val="en-AU"/>
        </w:rPr>
        <w:t>f</w:t>
      </w:r>
      <w:proofErr w:type="spellEnd"/>
      <w:r w:rsidR="00F10002" w:rsidRPr="009041AF">
        <w:rPr>
          <w:rFonts w:ascii="Arial" w:eastAsia="Arial" w:hAnsi="Arial" w:cs="Arial"/>
          <w:lang w:val="en-AU"/>
        </w:rPr>
        <w:t xml:space="preserve"> the GPT device.</w:t>
      </w:r>
    </w:p>
    <w:p w14:paraId="34566753" w14:textId="482F3902" w:rsidR="20B8EDBA" w:rsidRPr="009041AF" w:rsidRDefault="00D06B34" w:rsidP="009041AF">
      <w:pPr>
        <w:pStyle w:val="ListParagraph"/>
        <w:numPr>
          <w:ilvl w:val="0"/>
          <w:numId w:val="28"/>
        </w:numPr>
        <w:spacing w:after="0" w:line="288" w:lineRule="auto"/>
        <w:jc w:val="both"/>
        <w:rPr>
          <w:rFonts w:ascii="Arial" w:eastAsia="Arial" w:hAnsi="Arial" w:cs="Arial"/>
          <w:lang w:val="en-AU"/>
        </w:rPr>
      </w:pPr>
      <w:r w:rsidRPr="009041AF">
        <w:rPr>
          <w:rFonts w:ascii="Arial" w:eastAsia="Arial" w:hAnsi="Arial" w:cs="Arial"/>
          <w:lang w:val="en-AU"/>
        </w:rPr>
        <w:t xml:space="preserve">A </w:t>
      </w:r>
      <w:r w:rsidR="005840F1" w:rsidRPr="009041AF">
        <w:rPr>
          <w:rFonts w:ascii="Arial" w:eastAsia="Arial" w:hAnsi="Arial" w:cs="Arial"/>
          <w:lang w:val="en-AU"/>
        </w:rPr>
        <w:t xml:space="preserve">stormwater retention tank </w:t>
      </w:r>
      <w:r w:rsidR="002F0BB9" w:rsidRPr="009041AF">
        <w:rPr>
          <w:rFonts w:ascii="Arial" w:eastAsia="Arial" w:hAnsi="Arial" w:cs="Arial"/>
          <w:lang w:val="en-AU"/>
        </w:rPr>
        <w:t xml:space="preserve">with no less than </w:t>
      </w:r>
      <w:r w:rsidR="002F0BB9" w:rsidRPr="009041AF">
        <w:rPr>
          <w:rFonts w:ascii="Arial" w:eastAsia="Arial" w:hAnsi="Arial" w:cs="Arial"/>
          <w:lang w:val="en-AU"/>
        </w:rPr>
        <w:t xml:space="preserve">25,000ltr </w:t>
      </w:r>
      <w:r w:rsidR="002F0BB9" w:rsidRPr="009041AF">
        <w:rPr>
          <w:rFonts w:ascii="Arial" w:eastAsia="Arial" w:hAnsi="Arial" w:cs="Arial"/>
          <w:lang w:val="en-AU"/>
        </w:rPr>
        <w:t>of storage</w:t>
      </w:r>
      <w:r w:rsidR="007E6DF4" w:rsidRPr="009041AF">
        <w:rPr>
          <w:rFonts w:ascii="Arial" w:eastAsia="Arial" w:hAnsi="Arial" w:cs="Arial"/>
          <w:lang w:val="en-AU"/>
        </w:rPr>
        <w:t xml:space="preserve"> capacity is</w:t>
      </w:r>
      <w:r w:rsidR="0009767A" w:rsidRPr="009041AF">
        <w:rPr>
          <w:rFonts w:ascii="Arial" w:eastAsia="Arial" w:hAnsi="Arial" w:cs="Arial"/>
          <w:lang w:val="en-AU"/>
        </w:rPr>
        <w:t xml:space="preserve"> provided to capture </w:t>
      </w:r>
      <w:r w:rsidR="00D45FA8" w:rsidRPr="009041AF">
        <w:rPr>
          <w:rFonts w:ascii="Arial" w:eastAsia="Arial" w:hAnsi="Arial" w:cs="Arial"/>
          <w:lang w:val="en-AU"/>
        </w:rPr>
        <w:t>stormwater</w:t>
      </w:r>
      <w:r w:rsidR="0009767A" w:rsidRPr="009041AF">
        <w:rPr>
          <w:rFonts w:ascii="Arial" w:eastAsia="Arial" w:hAnsi="Arial" w:cs="Arial"/>
          <w:lang w:val="en-AU"/>
        </w:rPr>
        <w:t xml:space="preserve"> and </w:t>
      </w:r>
      <w:r w:rsidR="003B5CAD" w:rsidRPr="009041AF">
        <w:rPr>
          <w:rFonts w:ascii="Arial" w:eastAsia="Arial" w:hAnsi="Arial" w:cs="Arial"/>
          <w:lang w:val="en-AU"/>
        </w:rPr>
        <w:t>enable re-use as a non-potable water source</w:t>
      </w:r>
      <w:r w:rsidR="003335E7" w:rsidRPr="009041AF">
        <w:rPr>
          <w:rFonts w:ascii="Arial" w:eastAsia="Arial" w:hAnsi="Arial" w:cs="Arial"/>
          <w:lang w:val="en-AU"/>
        </w:rPr>
        <w:t xml:space="preserve"> for toilet flushing and</w:t>
      </w:r>
      <w:r w:rsidR="00FE416A" w:rsidRPr="009041AF">
        <w:rPr>
          <w:rFonts w:ascii="Arial" w:eastAsia="Arial" w:hAnsi="Arial" w:cs="Arial"/>
          <w:lang w:val="en-AU"/>
        </w:rPr>
        <w:t xml:space="preserve">/or </w:t>
      </w:r>
      <w:r w:rsidR="003335E7" w:rsidRPr="009041AF">
        <w:rPr>
          <w:rFonts w:ascii="Arial" w:eastAsia="Arial" w:hAnsi="Arial" w:cs="Arial"/>
          <w:lang w:val="en-AU"/>
        </w:rPr>
        <w:t xml:space="preserve">landscape </w:t>
      </w:r>
      <w:r w:rsidR="00AC50F1" w:rsidRPr="009041AF">
        <w:rPr>
          <w:rFonts w:ascii="Arial" w:eastAsia="Arial" w:hAnsi="Arial" w:cs="Arial"/>
          <w:lang w:val="en-AU"/>
        </w:rPr>
        <w:t>maintenance</w:t>
      </w:r>
      <w:r w:rsidR="003335E7" w:rsidRPr="009041AF">
        <w:rPr>
          <w:rFonts w:ascii="Arial" w:eastAsia="Arial" w:hAnsi="Arial" w:cs="Arial"/>
          <w:lang w:val="en-AU"/>
        </w:rPr>
        <w:t>.</w:t>
      </w:r>
    </w:p>
    <w:p w14:paraId="5088B626" w14:textId="7C1B52EF" w:rsidR="00537D12" w:rsidRPr="009041AF" w:rsidRDefault="00D45FA8" w:rsidP="009041AF">
      <w:pPr>
        <w:pStyle w:val="ListParagraph"/>
        <w:numPr>
          <w:ilvl w:val="0"/>
          <w:numId w:val="28"/>
        </w:numPr>
        <w:spacing w:after="0" w:line="288" w:lineRule="auto"/>
        <w:jc w:val="both"/>
        <w:rPr>
          <w:rFonts w:ascii="Arial" w:eastAsia="Arial" w:hAnsi="Arial" w:cs="Arial"/>
          <w:lang w:val="en-AU"/>
        </w:rPr>
      </w:pPr>
      <w:r w:rsidRPr="009041AF">
        <w:rPr>
          <w:rFonts w:ascii="Arial" w:eastAsia="Arial" w:hAnsi="Arial" w:cs="Arial"/>
          <w:lang w:val="en-AU"/>
        </w:rPr>
        <w:t>That t</w:t>
      </w:r>
      <w:r w:rsidR="001E46E5" w:rsidRPr="009041AF">
        <w:rPr>
          <w:rFonts w:ascii="Arial" w:eastAsia="Arial" w:hAnsi="Arial" w:cs="Arial"/>
          <w:lang w:val="en-AU"/>
        </w:rPr>
        <w:t>he flow of stormwater toward the rail corridor must not be increased by the proposed development.</w:t>
      </w:r>
    </w:p>
    <w:p w14:paraId="189A6F5A" w14:textId="77777777" w:rsidR="001E46E5" w:rsidRDefault="001E46E5" w:rsidP="001E46E5">
      <w:pPr>
        <w:spacing w:after="0" w:line="288" w:lineRule="auto"/>
        <w:jc w:val="both"/>
        <w:rPr>
          <w:rFonts w:ascii="Arial" w:eastAsia="Arial" w:hAnsi="Arial" w:cs="Arial"/>
          <w:lang w:val="en-AU"/>
        </w:rPr>
      </w:pPr>
    </w:p>
    <w:p w14:paraId="24C33F79" w14:textId="7D7ECCC5" w:rsidR="55A615AB" w:rsidRDefault="55A615AB"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that surface water from hard stand areas receives treatment to minimise the potential for pollution of adjoining waterways</w:t>
      </w:r>
      <w:r w:rsidR="003335E7">
        <w:rPr>
          <w:rFonts w:ascii="Arial" w:eastAsia="Arial" w:hAnsi="Arial" w:cs="Arial"/>
          <w:lang w:val="en-AU"/>
        </w:rPr>
        <w:t xml:space="preserve"> and to reduce </w:t>
      </w:r>
      <w:r w:rsidR="00AC50F1">
        <w:rPr>
          <w:rFonts w:ascii="Arial" w:eastAsia="Arial" w:hAnsi="Arial" w:cs="Arial"/>
          <w:lang w:val="en-AU"/>
        </w:rPr>
        <w:t>the quantity of stormwater leaving the site</w:t>
      </w:r>
      <w:r w:rsidR="000465D2">
        <w:rPr>
          <w:rFonts w:ascii="Arial" w:eastAsia="Arial" w:hAnsi="Arial" w:cs="Arial"/>
          <w:lang w:val="en-AU"/>
        </w:rPr>
        <w:t xml:space="preserve"> or impacting nearby land uses</w:t>
      </w:r>
      <w:r w:rsidRPr="00EF51CD">
        <w:rPr>
          <w:rFonts w:ascii="Arial" w:eastAsia="Arial" w:hAnsi="Arial" w:cs="Arial"/>
          <w:lang w:val="en-AU"/>
        </w:rPr>
        <w:t>.</w:t>
      </w:r>
    </w:p>
    <w:p w14:paraId="36ED4849" w14:textId="77777777" w:rsidR="004B0B65" w:rsidRDefault="004B0B65" w:rsidP="00BA7C04">
      <w:pPr>
        <w:spacing w:after="0" w:line="288" w:lineRule="auto"/>
        <w:jc w:val="both"/>
        <w:rPr>
          <w:rFonts w:ascii="Arial" w:eastAsia="Arial" w:hAnsi="Arial" w:cs="Arial"/>
          <w:lang w:val="en-AU"/>
        </w:rPr>
      </w:pPr>
    </w:p>
    <w:p w14:paraId="43CCC39A" w14:textId="77777777" w:rsidR="00CB61A5" w:rsidRDefault="00CB61A5" w:rsidP="00BA7C04">
      <w:pPr>
        <w:spacing w:after="0" w:line="288" w:lineRule="auto"/>
        <w:jc w:val="both"/>
        <w:rPr>
          <w:rFonts w:ascii="Arial" w:eastAsia="Arial" w:hAnsi="Arial" w:cs="Arial"/>
          <w:lang w:val="en-AU"/>
        </w:rPr>
      </w:pPr>
    </w:p>
    <w:p w14:paraId="7B7EF124" w14:textId="794C78BF" w:rsidR="006514E2" w:rsidRPr="00A37AB0" w:rsidRDefault="00A37AB0" w:rsidP="00230D80">
      <w:pPr>
        <w:pStyle w:val="Heading2"/>
        <w:numPr>
          <w:ilvl w:val="0"/>
          <w:numId w:val="12"/>
        </w:numPr>
        <w:spacing w:before="0" w:line="288" w:lineRule="auto"/>
        <w:rPr>
          <w:rFonts w:ascii="Arial" w:eastAsia="Arial" w:hAnsi="Arial" w:cs="Arial"/>
          <w:b/>
          <w:bCs/>
          <w:color w:val="auto"/>
          <w:sz w:val="22"/>
          <w:szCs w:val="22"/>
          <w:lang w:val="en-AU"/>
        </w:rPr>
      </w:pPr>
      <w:r w:rsidRPr="00A37AB0">
        <w:rPr>
          <w:rFonts w:ascii="Arial" w:eastAsia="Arial" w:hAnsi="Arial" w:cs="Arial"/>
          <w:b/>
          <w:bCs/>
          <w:color w:val="auto"/>
          <w:sz w:val="22"/>
          <w:szCs w:val="22"/>
          <w:lang w:val="en-AU"/>
        </w:rPr>
        <w:t xml:space="preserve">Construction </w:t>
      </w:r>
      <w:r w:rsidR="006514E2" w:rsidRPr="00A37AB0">
        <w:rPr>
          <w:rFonts w:ascii="Arial" w:eastAsia="Arial" w:hAnsi="Arial" w:cs="Arial"/>
          <w:b/>
          <w:bCs/>
          <w:color w:val="auto"/>
          <w:sz w:val="22"/>
          <w:szCs w:val="22"/>
          <w:lang w:val="en-AU"/>
        </w:rPr>
        <w:t>Traffic Management Plan</w:t>
      </w:r>
    </w:p>
    <w:p w14:paraId="4B13D659" w14:textId="77777777" w:rsidR="00A37AB0" w:rsidRDefault="00A37AB0" w:rsidP="006514E2">
      <w:pPr>
        <w:spacing w:after="0" w:line="288" w:lineRule="auto"/>
        <w:jc w:val="both"/>
        <w:rPr>
          <w:rFonts w:ascii="Arial" w:eastAsia="Arial" w:hAnsi="Arial" w:cs="Arial"/>
          <w:lang w:val="en-AU"/>
        </w:rPr>
      </w:pPr>
    </w:p>
    <w:p w14:paraId="6DF1D722" w14:textId="4C503EB8" w:rsidR="00CA292C" w:rsidRDefault="006514E2" w:rsidP="006514E2">
      <w:pPr>
        <w:spacing w:after="0" w:line="288" w:lineRule="auto"/>
        <w:jc w:val="both"/>
        <w:rPr>
          <w:rFonts w:ascii="Arial" w:eastAsia="Arial" w:hAnsi="Arial" w:cs="Arial"/>
          <w:lang w:val="en-AU"/>
        </w:rPr>
      </w:pPr>
      <w:r w:rsidRPr="006514E2">
        <w:rPr>
          <w:rFonts w:ascii="Arial" w:eastAsia="Arial" w:hAnsi="Arial" w:cs="Arial"/>
          <w:lang w:val="en-AU"/>
        </w:rPr>
        <w:t xml:space="preserve">A </w:t>
      </w:r>
      <w:r w:rsidR="001D0604">
        <w:rPr>
          <w:rFonts w:ascii="Arial" w:eastAsia="Arial" w:hAnsi="Arial" w:cs="Arial"/>
          <w:lang w:val="en-AU"/>
        </w:rPr>
        <w:t xml:space="preserve">Construction </w:t>
      </w:r>
      <w:r w:rsidRPr="006514E2">
        <w:rPr>
          <w:rFonts w:ascii="Arial" w:eastAsia="Arial" w:hAnsi="Arial" w:cs="Arial"/>
          <w:lang w:val="en-AU"/>
        </w:rPr>
        <w:t>Traffic Management Plan (</w:t>
      </w:r>
      <w:r w:rsidR="001D0604">
        <w:rPr>
          <w:rFonts w:ascii="Arial" w:eastAsia="Arial" w:hAnsi="Arial" w:cs="Arial"/>
          <w:lang w:val="en-AU"/>
        </w:rPr>
        <w:t>C</w:t>
      </w:r>
      <w:r w:rsidRPr="006514E2">
        <w:rPr>
          <w:rFonts w:ascii="Arial" w:eastAsia="Arial" w:hAnsi="Arial" w:cs="Arial"/>
          <w:lang w:val="en-AU"/>
        </w:rPr>
        <w:t>TMP) prepared by an appropriately qualified civil engineer</w:t>
      </w:r>
      <w:r w:rsidR="00A37AB0">
        <w:rPr>
          <w:rFonts w:ascii="Arial" w:eastAsia="Arial" w:hAnsi="Arial" w:cs="Arial"/>
          <w:lang w:val="en-AU"/>
        </w:rPr>
        <w:t xml:space="preserve"> </w:t>
      </w:r>
      <w:r w:rsidRPr="006514E2">
        <w:rPr>
          <w:rFonts w:ascii="Arial" w:eastAsia="Arial" w:hAnsi="Arial" w:cs="Arial"/>
          <w:lang w:val="en-AU"/>
        </w:rPr>
        <w:t xml:space="preserve">shall be prepared and submitted to </w:t>
      </w:r>
      <w:r w:rsidR="000A7B6D">
        <w:rPr>
          <w:rFonts w:ascii="Arial" w:eastAsia="Arial" w:hAnsi="Arial" w:cs="Arial"/>
          <w:lang w:val="en-AU"/>
        </w:rPr>
        <w:t>Council’s Chief Engineer</w:t>
      </w:r>
      <w:r w:rsidRPr="006514E2">
        <w:rPr>
          <w:rFonts w:ascii="Arial" w:eastAsia="Arial" w:hAnsi="Arial" w:cs="Arial"/>
          <w:lang w:val="en-AU"/>
        </w:rPr>
        <w:t xml:space="preserve"> for written approval prior to the issue of any</w:t>
      </w:r>
      <w:r w:rsidR="00A37AB0">
        <w:rPr>
          <w:rFonts w:ascii="Arial" w:eastAsia="Arial" w:hAnsi="Arial" w:cs="Arial"/>
          <w:lang w:val="en-AU"/>
        </w:rPr>
        <w:t xml:space="preserve"> </w:t>
      </w:r>
      <w:r w:rsidRPr="006514E2">
        <w:rPr>
          <w:rFonts w:ascii="Arial" w:eastAsia="Arial" w:hAnsi="Arial" w:cs="Arial"/>
          <w:lang w:val="en-AU"/>
        </w:rPr>
        <w:t xml:space="preserve">Construction Certificate. </w:t>
      </w:r>
    </w:p>
    <w:p w14:paraId="63DC8EA1" w14:textId="77777777" w:rsidR="00CA292C" w:rsidRDefault="00CA292C" w:rsidP="006514E2">
      <w:pPr>
        <w:spacing w:after="0" w:line="288" w:lineRule="auto"/>
        <w:jc w:val="both"/>
        <w:rPr>
          <w:rFonts w:ascii="Arial" w:eastAsia="Arial" w:hAnsi="Arial" w:cs="Arial"/>
          <w:lang w:val="en-AU"/>
        </w:rPr>
      </w:pPr>
    </w:p>
    <w:p w14:paraId="103A0864" w14:textId="02C3E593" w:rsidR="006514E2" w:rsidRDefault="006514E2" w:rsidP="006514E2">
      <w:pPr>
        <w:spacing w:after="0" w:line="288" w:lineRule="auto"/>
        <w:jc w:val="both"/>
        <w:rPr>
          <w:rFonts w:ascii="Arial" w:eastAsia="Arial" w:hAnsi="Arial" w:cs="Arial"/>
          <w:lang w:val="en-AU"/>
        </w:rPr>
      </w:pPr>
      <w:r w:rsidRPr="006514E2">
        <w:rPr>
          <w:rFonts w:ascii="Arial" w:eastAsia="Arial" w:hAnsi="Arial" w:cs="Arial"/>
          <w:lang w:val="en-AU"/>
        </w:rPr>
        <w:t xml:space="preserve">The </w:t>
      </w:r>
      <w:r w:rsidR="001D0604">
        <w:rPr>
          <w:rFonts w:ascii="Arial" w:eastAsia="Arial" w:hAnsi="Arial" w:cs="Arial"/>
          <w:lang w:val="en-AU"/>
        </w:rPr>
        <w:t>C</w:t>
      </w:r>
      <w:r w:rsidRPr="006514E2">
        <w:rPr>
          <w:rFonts w:ascii="Arial" w:eastAsia="Arial" w:hAnsi="Arial" w:cs="Arial"/>
          <w:lang w:val="en-AU"/>
        </w:rPr>
        <w:t>TMP must detail</w:t>
      </w:r>
      <w:r w:rsidR="00A37AB0">
        <w:rPr>
          <w:rFonts w:ascii="Arial" w:eastAsia="Arial" w:hAnsi="Arial" w:cs="Arial"/>
          <w:lang w:val="en-AU"/>
        </w:rPr>
        <w:t xml:space="preserve"> </w:t>
      </w:r>
      <w:r w:rsidRPr="006514E2">
        <w:rPr>
          <w:rFonts w:ascii="Arial" w:eastAsia="Arial" w:hAnsi="Arial" w:cs="Arial"/>
          <w:lang w:val="en-AU"/>
        </w:rPr>
        <w:t>measures to ensure the safety of pedestrians</w:t>
      </w:r>
      <w:r w:rsidR="00B94F11">
        <w:rPr>
          <w:rFonts w:ascii="Arial" w:eastAsia="Arial" w:hAnsi="Arial" w:cs="Arial"/>
          <w:lang w:val="en-AU"/>
        </w:rPr>
        <w:t xml:space="preserve"> and vehicles accessing the Olympic Park site</w:t>
      </w:r>
      <w:r w:rsidRPr="006514E2">
        <w:rPr>
          <w:rFonts w:ascii="Arial" w:eastAsia="Arial" w:hAnsi="Arial" w:cs="Arial"/>
          <w:lang w:val="en-AU"/>
        </w:rPr>
        <w:t xml:space="preserve">, during construction from vehicle movements. The </w:t>
      </w:r>
      <w:r w:rsidR="001D0604">
        <w:rPr>
          <w:rFonts w:ascii="Arial" w:eastAsia="Arial" w:hAnsi="Arial" w:cs="Arial"/>
          <w:lang w:val="en-AU"/>
        </w:rPr>
        <w:t>C</w:t>
      </w:r>
      <w:r w:rsidRPr="006514E2">
        <w:rPr>
          <w:rFonts w:ascii="Arial" w:eastAsia="Arial" w:hAnsi="Arial" w:cs="Arial"/>
          <w:lang w:val="en-AU"/>
        </w:rPr>
        <w:t>TMP shall include certification and details addressing</w:t>
      </w:r>
      <w:r w:rsidR="0091431C">
        <w:rPr>
          <w:rFonts w:ascii="Arial" w:eastAsia="Arial" w:hAnsi="Arial" w:cs="Arial"/>
          <w:lang w:val="en-AU"/>
        </w:rPr>
        <w:t xml:space="preserve"> </w:t>
      </w:r>
      <w:r w:rsidRPr="006514E2">
        <w:rPr>
          <w:rFonts w:ascii="Arial" w:eastAsia="Arial" w:hAnsi="Arial" w:cs="Arial"/>
          <w:lang w:val="en-AU"/>
        </w:rPr>
        <w:t>the following:</w:t>
      </w:r>
    </w:p>
    <w:p w14:paraId="04E9CB4A" w14:textId="77777777" w:rsidR="00096AAA" w:rsidRPr="006514E2" w:rsidRDefault="00096AAA" w:rsidP="006514E2">
      <w:pPr>
        <w:spacing w:after="0" w:line="288" w:lineRule="auto"/>
        <w:jc w:val="both"/>
        <w:rPr>
          <w:rFonts w:ascii="Arial" w:eastAsia="Arial" w:hAnsi="Arial" w:cs="Arial"/>
          <w:lang w:val="en-AU"/>
        </w:rPr>
      </w:pPr>
    </w:p>
    <w:p w14:paraId="1D60A72B" w14:textId="7A8DFB30" w:rsidR="006514E2" w:rsidRPr="0000269B" w:rsidRDefault="006514E2" w:rsidP="00230D80">
      <w:pPr>
        <w:pStyle w:val="ListParagraph"/>
        <w:numPr>
          <w:ilvl w:val="0"/>
          <w:numId w:val="17"/>
        </w:numPr>
        <w:spacing w:after="0" w:line="288" w:lineRule="auto"/>
        <w:jc w:val="both"/>
        <w:rPr>
          <w:rFonts w:ascii="Arial" w:eastAsia="Arial" w:hAnsi="Arial" w:cs="Arial"/>
          <w:lang w:val="en-AU"/>
        </w:rPr>
      </w:pPr>
      <w:r w:rsidRPr="0000269B">
        <w:rPr>
          <w:rFonts w:ascii="Arial" w:eastAsia="Arial" w:hAnsi="Arial" w:cs="Arial"/>
          <w:lang w:val="en-AU"/>
        </w:rPr>
        <w:t xml:space="preserve">Details of the proposed vehicle circulation routes within the car </w:t>
      </w:r>
      <w:proofErr w:type="gramStart"/>
      <w:r w:rsidRPr="0000269B">
        <w:rPr>
          <w:rFonts w:ascii="Arial" w:eastAsia="Arial" w:hAnsi="Arial" w:cs="Arial"/>
          <w:lang w:val="en-AU"/>
        </w:rPr>
        <w:t>park;</w:t>
      </w:r>
      <w:proofErr w:type="gramEnd"/>
    </w:p>
    <w:p w14:paraId="4A8F5C31" w14:textId="14605614" w:rsidR="006514E2" w:rsidRPr="0000269B" w:rsidRDefault="006514E2" w:rsidP="00230D80">
      <w:pPr>
        <w:pStyle w:val="ListParagraph"/>
        <w:numPr>
          <w:ilvl w:val="0"/>
          <w:numId w:val="17"/>
        </w:numPr>
        <w:spacing w:after="0" w:line="288" w:lineRule="auto"/>
        <w:jc w:val="both"/>
        <w:rPr>
          <w:rFonts w:ascii="Arial" w:eastAsia="Arial" w:hAnsi="Arial" w:cs="Arial"/>
          <w:lang w:val="en-AU"/>
        </w:rPr>
      </w:pPr>
      <w:r w:rsidRPr="0000269B">
        <w:rPr>
          <w:rFonts w:ascii="Arial" w:eastAsia="Arial" w:hAnsi="Arial" w:cs="Arial"/>
          <w:lang w:val="en-AU"/>
        </w:rPr>
        <w:t>Details of proposed pedestrian routes, kerb construction methods and other</w:t>
      </w:r>
      <w:r w:rsidR="00096AAA" w:rsidRPr="0000269B">
        <w:rPr>
          <w:rFonts w:ascii="Arial" w:eastAsia="Arial" w:hAnsi="Arial" w:cs="Arial"/>
          <w:lang w:val="en-AU"/>
        </w:rPr>
        <w:t xml:space="preserve"> </w:t>
      </w:r>
      <w:r w:rsidRPr="0000269B">
        <w:rPr>
          <w:rFonts w:ascii="Arial" w:eastAsia="Arial" w:hAnsi="Arial" w:cs="Arial"/>
          <w:lang w:val="en-AU"/>
        </w:rPr>
        <w:t>protective measures to ensure safety of</w:t>
      </w:r>
      <w:r w:rsidR="0091431C" w:rsidRPr="0000269B">
        <w:rPr>
          <w:rFonts w:ascii="Arial" w:eastAsia="Arial" w:hAnsi="Arial" w:cs="Arial"/>
          <w:lang w:val="en-AU"/>
        </w:rPr>
        <w:t xml:space="preserve"> </w:t>
      </w:r>
      <w:r w:rsidRPr="0000269B">
        <w:rPr>
          <w:rFonts w:ascii="Arial" w:eastAsia="Arial" w:hAnsi="Arial" w:cs="Arial"/>
          <w:lang w:val="en-AU"/>
        </w:rPr>
        <w:t>pedestrians/</w:t>
      </w:r>
      <w:proofErr w:type="gramStart"/>
      <w:r w:rsidRPr="0000269B">
        <w:rPr>
          <w:rFonts w:ascii="Arial" w:eastAsia="Arial" w:hAnsi="Arial" w:cs="Arial"/>
          <w:lang w:val="en-AU"/>
        </w:rPr>
        <w:t>patrons;</w:t>
      </w:r>
      <w:proofErr w:type="gramEnd"/>
    </w:p>
    <w:p w14:paraId="752B5A88" w14:textId="5B1C0BF0" w:rsidR="006514E2" w:rsidRPr="0000269B" w:rsidRDefault="006514E2" w:rsidP="00230D80">
      <w:pPr>
        <w:pStyle w:val="ListParagraph"/>
        <w:numPr>
          <w:ilvl w:val="0"/>
          <w:numId w:val="17"/>
        </w:numPr>
        <w:spacing w:after="0" w:line="288" w:lineRule="auto"/>
        <w:jc w:val="both"/>
        <w:rPr>
          <w:rFonts w:ascii="Arial" w:eastAsia="Arial" w:hAnsi="Arial" w:cs="Arial"/>
          <w:lang w:val="en-AU"/>
        </w:rPr>
      </w:pPr>
      <w:r w:rsidRPr="0000269B">
        <w:rPr>
          <w:rFonts w:ascii="Arial" w:eastAsia="Arial" w:hAnsi="Arial" w:cs="Arial"/>
          <w:lang w:val="en-AU"/>
        </w:rPr>
        <w:t>Details of proposed traffic control signage to be installed and references to</w:t>
      </w:r>
      <w:r w:rsidR="00096AAA" w:rsidRPr="0000269B">
        <w:rPr>
          <w:rFonts w:ascii="Arial" w:eastAsia="Arial" w:hAnsi="Arial" w:cs="Arial"/>
          <w:lang w:val="en-AU"/>
        </w:rPr>
        <w:t xml:space="preserve"> </w:t>
      </w:r>
      <w:r w:rsidRPr="0000269B">
        <w:rPr>
          <w:rFonts w:ascii="Arial" w:eastAsia="Arial" w:hAnsi="Arial" w:cs="Arial"/>
          <w:lang w:val="en-AU"/>
        </w:rPr>
        <w:t xml:space="preserve">relevant </w:t>
      </w:r>
      <w:r w:rsidR="00096AAA" w:rsidRPr="0000269B">
        <w:rPr>
          <w:rFonts w:ascii="Arial" w:eastAsia="Arial" w:hAnsi="Arial" w:cs="Arial"/>
          <w:lang w:val="en-AU"/>
        </w:rPr>
        <w:t>Transport for NSW</w:t>
      </w:r>
      <w:r w:rsidRPr="0000269B">
        <w:rPr>
          <w:rFonts w:ascii="Arial" w:eastAsia="Arial" w:hAnsi="Arial" w:cs="Arial"/>
          <w:lang w:val="en-AU"/>
        </w:rPr>
        <w:t xml:space="preserve"> Guidelines and Australian Standards; and</w:t>
      </w:r>
    </w:p>
    <w:p w14:paraId="1B3D1B1B" w14:textId="61D786FF" w:rsidR="006514E2" w:rsidRPr="0000269B" w:rsidRDefault="006514E2" w:rsidP="00230D80">
      <w:pPr>
        <w:pStyle w:val="ListParagraph"/>
        <w:numPr>
          <w:ilvl w:val="0"/>
          <w:numId w:val="17"/>
        </w:numPr>
        <w:spacing w:after="0" w:line="288" w:lineRule="auto"/>
        <w:jc w:val="both"/>
        <w:rPr>
          <w:rFonts w:ascii="Arial" w:eastAsia="Arial" w:hAnsi="Arial" w:cs="Arial"/>
          <w:lang w:val="en-AU"/>
        </w:rPr>
      </w:pPr>
      <w:r w:rsidRPr="0000269B">
        <w:rPr>
          <w:rFonts w:ascii="Arial" w:eastAsia="Arial" w:hAnsi="Arial" w:cs="Arial"/>
          <w:lang w:val="en-AU"/>
        </w:rPr>
        <w:t>Details of speed limit restrictions within the car park.</w:t>
      </w:r>
    </w:p>
    <w:p w14:paraId="6A17026B" w14:textId="77777777" w:rsidR="0000269B" w:rsidRDefault="0000269B" w:rsidP="006514E2">
      <w:pPr>
        <w:spacing w:after="0" w:line="288" w:lineRule="auto"/>
        <w:jc w:val="both"/>
        <w:rPr>
          <w:rFonts w:ascii="Arial" w:eastAsia="Arial" w:hAnsi="Arial" w:cs="Arial"/>
          <w:lang w:val="en-AU"/>
        </w:rPr>
      </w:pPr>
    </w:p>
    <w:p w14:paraId="53FB1EB2" w14:textId="25E35D9D" w:rsidR="004B0B65" w:rsidRDefault="00B55B6D" w:rsidP="00BA7C04">
      <w:pPr>
        <w:spacing w:after="0" w:line="288" w:lineRule="auto"/>
        <w:jc w:val="both"/>
        <w:rPr>
          <w:rFonts w:ascii="Arial" w:eastAsia="Arial" w:hAnsi="Arial" w:cs="Arial"/>
          <w:lang w:val="en-AU"/>
        </w:rPr>
      </w:pPr>
      <w:proofErr w:type="gramStart"/>
      <w:r w:rsidRPr="00B55B6D">
        <w:rPr>
          <w:rFonts w:ascii="Arial" w:eastAsia="Arial" w:hAnsi="Arial" w:cs="Arial"/>
          <w:b/>
          <w:bCs/>
          <w:lang w:val="en-AU"/>
        </w:rPr>
        <w:t>Reason</w:t>
      </w:r>
      <w:r>
        <w:rPr>
          <w:rFonts w:ascii="Arial" w:eastAsia="Arial" w:hAnsi="Arial" w:cs="Arial"/>
          <w:lang w:val="en-AU"/>
        </w:rPr>
        <w:t xml:space="preserve"> :</w:t>
      </w:r>
      <w:proofErr w:type="gramEnd"/>
      <w:r>
        <w:rPr>
          <w:rFonts w:ascii="Arial" w:eastAsia="Arial" w:hAnsi="Arial" w:cs="Arial"/>
          <w:lang w:val="en-AU"/>
        </w:rPr>
        <w:t xml:space="preserve"> </w:t>
      </w:r>
      <w:r w:rsidR="006514E2" w:rsidRPr="006514E2">
        <w:rPr>
          <w:rFonts w:ascii="Arial" w:eastAsia="Arial" w:hAnsi="Arial" w:cs="Arial"/>
          <w:lang w:val="en-AU"/>
        </w:rPr>
        <w:t>to ensure appropriate safety and traffic management is</w:t>
      </w:r>
      <w:r>
        <w:rPr>
          <w:rFonts w:ascii="Arial" w:eastAsia="Arial" w:hAnsi="Arial" w:cs="Arial"/>
          <w:lang w:val="en-AU"/>
        </w:rPr>
        <w:t xml:space="preserve"> </w:t>
      </w:r>
      <w:r w:rsidR="006514E2" w:rsidRPr="006514E2">
        <w:rPr>
          <w:rFonts w:ascii="Arial" w:eastAsia="Arial" w:hAnsi="Arial" w:cs="Arial"/>
          <w:lang w:val="en-AU"/>
        </w:rPr>
        <w:t xml:space="preserve">provided </w:t>
      </w:r>
      <w:r w:rsidR="007F7027">
        <w:rPr>
          <w:rFonts w:ascii="Arial" w:eastAsia="Arial" w:hAnsi="Arial" w:cs="Arial"/>
          <w:lang w:val="en-AU"/>
        </w:rPr>
        <w:t>during demolition and construction</w:t>
      </w:r>
      <w:r w:rsidR="006514E2" w:rsidRPr="006514E2">
        <w:rPr>
          <w:rFonts w:ascii="Arial" w:eastAsia="Arial" w:hAnsi="Arial" w:cs="Arial"/>
          <w:lang w:val="en-AU"/>
        </w:rPr>
        <w:t xml:space="preserve">. </w:t>
      </w:r>
    </w:p>
    <w:p w14:paraId="114B1906" w14:textId="77777777" w:rsidR="004B0B65" w:rsidRDefault="004B0B65" w:rsidP="00BA7C04">
      <w:pPr>
        <w:spacing w:after="0" w:line="288" w:lineRule="auto"/>
        <w:jc w:val="both"/>
        <w:rPr>
          <w:rFonts w:ascii="Arial" w:eastAsia="Arial" w:hAnsi="Arial" w:cs="Arial"/>
          <w:lang w:val="en-AU"/>
        </w:rPr>
      </w:pPr>
    </w:p>
    <w:p w14:paraId="7F7647E2" w14:textId="007AD999" w:rsidR="00100018" w:rsidRPr="004E5B93" w:rsidRDefault="004E5B93" w:rsidP="004E5B93">
      <w:pPr>
        <w:pStyle w:val="Heading2"/>
        <w:numPr>
          <w:ilvl w:val="0"/>
          <w:numId w:val="12"/>
        </w:numPr>
        <w:spacing w:before="0" w:line="288" w:lineRule="auto"/>
        <w:rPr>
          <w:rFonts w:ascii="Arial" w:eastAsia="Arial" w:hAnsi="Arial" w:cs="Arial"/>
          <w:b/>
          <w:bCs/>
          <w:color w:val="auto"/>
          <w:sz w:val="22"/>
          <w:szCs w:val="22"/>
          <w:lang w:val="en-AU"/>
        </w:rPr>
      </w:pPr>
      <w:r w:rsidRPr="004E5B93">
        <w:rPr>
          <w:rFonts w:ascii="Arial" w:eastAsia="Arial" w:hAnsi="Arial" w:cs="Arial"/>
          <w:b/>
          <w:bCs/>
          <w:color w:val="auto"/>
          <w:sz w:val="22"/>
          <w:szCs w:val="22"/>
          <w:lang w:val="en-AU"/>
        </w:rPr>
        <w:t>Noise</w:t>
      </w:r>
      <w:r w:rsidR="00100018" w:rsidRPr="004E5B93">
        <w:rPr>
          <w:rFonts w:ascii="Arial" w:eastAsia="Arial" w:hAnsi="Arial" w:cs="Arial"/>
          <w:b/>
          <w:bCs/>
          <w:color w:val="auto"/>
          <w:sz w:val="22"/>
          <w:szCs w:val="22"/>
          <w:lang w:val="en-AU"/>
        </w:rPr>
        <w:t xml:space="preserve"> Management Plan</w:t>
      </w:r>
    </w:p>
    <w:p w14:paraId="4EB52E95" w14:textId="77777777" w:rsidR="00100018" w:rsidRDefault="00100018" w:rsidP="00BA7C04">
      <w:pPr>
        <w:spacing w:after="0" w:line="288" w:lineRule="auto"/>
        <w:jc w:val="both"/>
        <w:rPr>
          <w:rFonts w:ascii="Arial" w:eastAsia="Arial" w:hAnsi="Arial" w:cs="Arial"/>
          <w:lang w:val="en-AU"/>
        </w:rPr>
      </w:pPr>
    </w:p>
    <w:p w14:paraId="2869ACCF" w14:textId="466EA1A7" w:rsidR="004E5B93" w:rsidRPr="004E5B93" w:rsidRDefault="004E5B93" w:rsidP="004E5B93">
      <w:pPr>
        <w:spacing w:after="0" w:line="288" w:lineRule="auto"/>
        <w:jc w:val="both"/>
        <w:rPr>
          <w:rFonts w:ascii="Arial" w:eastAsia="Arial" w:hAnsi="Arial" w:cs="Arial"/>
          <w:lang w:val="en-AU"/>
        </w:rPr>
      </w:pPr>
      <w:r w:rsidRPr="004E5B93">
        <w:rPr>
          <w:rFonts w:ascii="Arial" w:eastAsia="Arial" w:hAnsi="Arial" w:cs="Arial"/>
          <w:lang w:val="en-AU"/>
        </w:rPr>
        <w:t xml:space="preserve">A </w:t>
      </w:r>
      <w:r w:rsidR="00375E61">
        <w:rPr>
          <w:rFonts w:ascii="Arial" w:eastAsia="Arial" w:hAnsi="Arial" w:cs="Arial"/>
          <w:lang w:val="en-AU"/>
        </w:rPr>
        <w:t>Noise</w:t>
      </w:r>
      <w:r w:rsidRPr="004E5B93">
        <w:rPr>
          <w:rFonts w:ascii="Arial" w:eastAsia="Arial" w:hAnsi="Arial" w:cs="Arial"/>
          <w:lang w:val="en-AU"/>
        </w:rPr>
        <w:t xml:space="preserve"> Management Plan prepared by an appropriately qualified </w:t>
      </w:r>
      <w:r w:rsidR="0086009E">
        <w:rPr>
          <w:rFonts w:ascii="Arial" w:eastAsia="Arial" w:hAnsi="Arial" w:cs="Arial"/>
          <w:lang w:val="en-AU"/>
        </w:rPr>
        <w:t xml:space="preserve">acoustic </w:t>
      </w:r>
      <w:r w:rsidRPr="004E5B93">
        <w:rPr>
          <w:rFonts w:ascii="Arial" w:eastAsia="Arial" w:hAnsi="Arial" w:cs="Arial"/>
          <w:lang w:val="en-AU"/>
        </w:rPr>
        <w:t xml:space="preserve">engineer </w:t>
      </w:r>
      <w:r w:rsidR="00375E61">
        <w:rPr>
          <w:rFonts w:ascii="Arial" w:eastAsia="Arial" w:hAnsi="Arial" w:cs="Arial"/>
          <w:lang w:val="en-AU"/>
        </w:rPr>
        <w:t>in</w:t>
      </w:r>
      <w:r w:rsidR="0086009E">
        <w:rPr>
          <w:rFonts w:ascii="Arial" w:eastAsia="Arial" w:hAnsi="Arial" w:cs="Arial"/>
          <w:lang w:val="en-AU"/>
        </w:rPr>
        <w:t xml:space="preserve"> </w:t>
      </w:r>
      <w:r w:rsidR="00375E61">
        <w:rPr>
          <w:rFonts w:ascii="Arial" w:eastAsia="Arial" w:hAnsi="Arial" w:cs="Arial"/>
          <w:lang w:val="en-AU"/>
        </w:rPr>
        <w:t xml:space="preserve">accordance with the </w:t>
      </w:r>
      <w:r w:rsidR="0086009E">
        <w:rPr>
          <w:rFonts w:ascii="Arial" w:eastAsia="Arial" w:hAnsi="Arial" w:cs="Arial"/>
          <w:lang w:val="en-AU"/>
        </w:rPr>
        <w:t>recommendations</w:t>
      </w:r>
      <w:r w:rsidR="00375E61">
        <w:rPr>
          <w:rFonts w:ascii="Arial" w:eastAsia="Arial" w:hAnsi="Arial" w:cs="Arial"/>
          <w:lang w:val="en-AU"/>
        </w:rPr>
        <w:t xml:space="preserve"> of </w:t>
      </w:r>
      <w:r w:rsidR="000277BE">
        <w:rPr>
          <w:rFonts w:ascii="Arial" w:eastAsia="Arial" w:hAnsi="Arial" w:cs="Arial"/>
          <w:lang w:val="en-AU"/>
        </w:rPr>
        <w:t xml:space="preserve">the Olympic Park Grandstand Noise Impact Assessment dated </w:t>
      </w:r>
      <w:r w:rsidR="00E40C8B">
        <w:rPr>
          <w:rFonts w:ascii="Arial" w:eastAsia="Arial" w:hAnsi="Arial" w:cs="Arial"/>
          <w:lang w:val="en-AU"/>
        </w:rPr>
        <w:t xml:space="preserve">07 July 2022, </w:t>
      </w:r>
      <w:r w:rsidRPr="004E5B93">
        <w:rPr>
          <w:rFonts w:ascii="Arial" w:eastAsia="Arial" w:hAnsi="Arial" w:cs="Arial"/>
          <w:lang w:val="en-AU"/>
        </w:rPr>
        <w:t xml:space="preserve">shall be submitted to Council for written approval prior to the issue of any Construction Certificate. </w:t>
      </w:r>
    </w:p>
    <w:p w14:paraId="20A6DF7B" w14:textId="77777777" w:rsidR="004E5B93" w:rsidRDefault="004E5B93" w:rsidP="00BA7C04">
      <w:pPr>
        <w:spacing w:after="0" w:line="288" w:lineRule="auto"/>
        <w:jc w:val="both"/>
        <w:rPr>
          <w:rFonts w:ascii="Arial" w:eastAsia="Arial" w:hAnsi="Arial" w:cs="Arial"/>
          <w:lang w:val="en-AU"/>
        </w:rPr>
      </w:pPr>
    </w:p>
    <w:p w14:paraId="4D554DB3" w14:textId="1122C383" w:rsidR="004E5B93" w:rsidRDefault="00CA6308" w:rsidP="00BA7C04">
      <w:pPr>
        <w:spacing w:after="0" w:line="288" w:lineRule="auto"/>
        <w:jc w:val="both"/>
        <w:rPr>
          <w:rFonts w:ascii="Arial" w:eastAsia="Arial" w:hAnsi="Arial" w:cs="Arial"/>
          <w:lang w:val="en-AU"/>
        </w:rPr>
      </w:pPr>
      <w:r w:rsidRPr="004804EB">
        <w:rPr>
          <w:rFonts w:ascii="Arial" w:eastAsia="Arial" w:hAnsi="Arial" w:cs="Arial"/>
          <w:b/>
          <w:bCs/>
          <w:lang w:val="en-AU"/>
        </w:rPr>
        <w:t>Reasons</w:t>
      </w:r>
      <w:r>
        <w:rPr>
          <w:rFonts w:ascii="Arial" w:eastAsia="Arial" w:hAnsi="Arial" w:cs="Arial"/>
          <w:lang w:val="en-AU"/>
        </w:rPr>
        <w:t>:</w:t>
      </w:r>
      <w:r w:rsidR="004804EB">
        <w:rPr>
          <w:rFonts w:ascii="Arial" w:eastAsia="Arial" w:hAnsi="Arial" w:cs="Arial"/>
          <w:lang w:val="en-AU"/>
        </w:rPr>
        <w:t xml:space="preserve"> To minimise noise impacts on nearby residential properties.</w:t>
      </w:r>
    </w:p>
    <w:p w14:paraId="552591EF" w14:textId="77777777" w:rsidR="00EA0877" w:rsidRDefault="00EA0877" w:rsidP="00BA7C04">
      <w:pPr>
        <w:spacing w:after="0" w:line="288" w:lineRule="auto"/>
        <w:jc w:val="both"/>
        <w:rPr>
          <w:rFonts w:ascii="Arial" w:eastAsia="Arial" w:hAnsi="Arial" w:cs="Arial"/>
          <w:lang w:val="en-AU"/>
        </w:rPr>
      </w:pPr>
    </w:p>
    <w:p w14:paraId="49D502BD" w14:textId="4A85C9A6" w:rsidR="002531E9" w:rsidRPr="00685218" w:rsidRDefault="002531E9" w:rsidP="00685218">
      <w:pPr>
        <w:pStyle w:val="Heading2"/>
        <w:numPr>
          <w:ilvl w:val="0"/>
          <w:numId w:val="12"/>
        </w:numPr>
        <w:spacing w:before="0" w:line="288" w:lineRule="auto"/>
        <w:rPr>
          <w:rFonts w:ascii="Arial" w:eastAsia="Arial" w:hAnsi="Arial" w:cs="Arial"/>
          <w:b/>
          <w:bCs/>
          <w:color w:val="auto"/>
          <w:sz w:val="22"/>
          <w:szCs w:val="22"/>
          <w:lang w:val="en-AU"/>
        </w:rPr>
      </w:pPr>
      <w:r w:rsidRPr="00685218">
        <w:rPr>
          <w:rFonts w:ascii="Arial" w:eastAsia="Arial" w:hAnsi="Arial" w:cs="Arial"/>
          <w:b/>
          <w:bCs/>
          <w:color w:val="auto"/>
          <w:sz w:val="22"/>
          <w:szCs w:val="22"/>
          <w:lang w:val="en-AU"/>
        </w:rPr>
        <w:t>Construction Env</w:t>
      </w:r>
      <w:r w:rsidR="00685218" w:rsidRPr="00685218">
        <w:rPr>
          <w:rFonts w:ascii="Arial" w:eastAsia="Arial" w:hAnsi="Arial" w:cs="Arial"/>
          <w:b/>
          <w:bCs/>
          <w:color w:val="auto"/>
          <w:sz w:val="22"/>
          <w:szCs w:val="22"/>
          <w:lang w:val="en-AU"/>
        </w:rPr>
        <w:t>ironmental Management Plan.</w:t>
      </w:r>
    </w:p>
    <w:p w14:paraId="4F06D4CE" w14:textId="77777777" w:rsidR="00685218" w:rsidRDefault="00685218" w:rsidP="00BA7C04">
      <w:pPr>
        <w:spacing w:after="0" w:line="288" w:lineRule="auto"/>
        <w:jc w:val="both"/>
        <w:rPr>
          <w:rFonts w:ascii="Arial" w:eastAsia="Arial" w:hAnsi="Arial" w:cs="Arial"/>
          <w:lang w:val="en-AU"/>
        </w:rPr>
      </w:pPr>
    </w:p>
    <w:p w14:paraId="1326F4DD" w14:textId="17BB82A1" w:rsidR="001B48F5" w:rsidRDefault="00EA0877" w:rsidP="00BA7C04">
      <w:pPr>
        <w:spacing w:after="0" w:line="288" w:lineRule="auto"/>
        <w:jc w:val="both"/>
        <w:rPr>
          <w:rFonts w:ascii="Arial" w:eastAsia="Arial" w:hAnsi="Arial" w:cs="Arial"/>
          <w:lang w:val="en-AU"/>
        </w:rPr>
      </w:pPr>
      <w:r>
        <w:rPr>
          <w:rFonts w:ascii="Arial" w:eastAsia="Arial" w:hAnsi="Arial" w:cs="Arial"/>
          <w:lang w:val="en-AU"/>
        </w:rPr>
        <w:t xml:space="preserve">A </w:t>
      </w:r>
      <w:r w:rsidRPr="00EA0877">
        <w:rPr>
          <w:rFonts w:ascii="Arial" w:eastAsia="Arial" w:hAnsi="Arial" w:cs="Arial"/>
          <w:lang w:val="en-AU"/>
        </w:rPr>
        <w:t xml:space="preserve">CEMP </w:t>
      </w:r>
      <w:r>
        <w:rPr>
          <w:rFonts w:ascii="Arial" w:eastAsia="Arial" w:hAnsi="Arial" w:cs="Arial"/>
          <w:lang w:val="en-AU"/>
        </w:rPr>
        <w:t xml:space="preserve">prepared by </w:t>
      </w:r>
      <w:r w:rsidR="00963B55">
        <w:rPr>
          <w:rFonts w:ascii="Arial" w:eastAsia="Arial" w:hAnsi="Arial" w:cs="Arial"/>
          <w:lang w:val="en-AU"/>
        </w:rPr>
        <w:t xml:space="preserve">an approximately qualified environmental engineer, that </w:t>
      </w:r>
      <w:r w:rsidR="00DB5A4E">
        <w:rPr>
          <w:rFonts w:ascii="Arial" w:eastAsia="Arial" w:hAnsi="Arial" w:cs="Arial"/>
          <w:lang w:val="en-AU"/>
        </w:rPr>
        <w:t>includes:</w:t>
      </w:r>
    </w:p>
    <w:p w14:paraId="20074615" w14:textId="6F1D0824" w:rsidR="001B48F5" w:rsidRPr="004A013B" w:rsidRDefault="00EA0877" w:rsidP="004A013B">
      <w:pPr>
        <w:pStyle w:val="ListParagraph"/>
        <w:numPr>
          <w:ilvl w:val="0"/>
          <w:numId w:val="22"/>
        </w:numPr>
        <w:spacing w:after="0" w:line="288" w:lineRule="auto"/>
        <w:jc w:val="both"/>
        <w:rPr>
          <w:rFonts w:ascii="Arial" w:eastAsia="Arial" w:hAnsi="Arial" w:cs="Arial"/>
          <w:lang w:val="en-AU"/>
        </w:rPr>
      </w:pPr>
      <w:r w:rsidRPr="004A013B">
        <w:rPr>
          <w:rFonts w:ascii="Arial" w:eastAsia="Arial" w:hAnsi="Arial" w:cs="Arial"/>
          <w:lang w:val="en-AU"/>
        </w:rPr>
        <w:t>procedures for managing the risk of accidental spills</w:t>
      </w:r>
      <w:r w:rsidR="00963B55" w:rsidRPr="004A013B">
        <w:rPr>
          <w:rFonts w:ascii="Arial" w:eastAsia="Arial" w:hAnsi="Arial" w:cs="Arial"/>
          <w:lang w:val="en-AU"/>
        </w:rPr>
        <w:t xml:space="preserve">, </w:t>
      </w:r>
      <w:r w:rsidR="00C66AB6" w:rsidRPr="004A013B">
        <w:rPr>
          <w:rFonts w:ascii="Arial" w:eastAsia="Arial" w:hAnsi="Arial" w:cs="Arial"/>
          <w:lang w:val="en-AU"/>
        </w:rPr>
        <w:t xml:space="preserve">impacts of the project and unexpected finds of contaminated </w:t>
      </w:r>
      <w:r w:rsidR="00B25211" w:rsidRPr="004A013B">
        <w:rPr>
          <w:rFonts w:ascii="Arial" w:eastAsia="Arial" w:hAnsi="Arial" w:cs="Arial"/>
          <w:lang w:val="en-AU"/>
        </w:rPr>
        <w:t>material, as outlined in s</w:t>
      </w:r>
      <w:r w:rsidR="00202712" w:rsidRPr="004A013B">
        <w:rPr>
          <w:rFonts w:ascii="Arial" w:eastAsia="Arial" w:hAnsi="Arial" w:cs="Arial"/>
          <w:lang w:val="en-AU"/>
        </w:rPr>
        <w:t xml:space="preserve"> </w:t>
      </w:r>
      <w:r w:rsidR="00B25211" w:rsidRPr="004A013B">
        <w:rPr>
          <w:rFonts w:ascii="Arial" w:eastAsia="Arial" w:hAnsi="Arial" w:cs="Arial"/>
          <w:lang w:val="en-AU"/>
        </w:rPr>
        <w:t>5.1.3</w:t>
      </w:r>
      <w:r w:rsidR="00E015E6" w:rsidRPr="00E015E6">
        <w:t xml:space="preserve"> </w:t>
      </w:r>
      <w:r w:rsidR="00E015E6" w:rsidRPr="004A013B">
        <w:rPr>
          <w:rFonts w:ascii="Arial" w:eastAsia="Arial" w:hAnsi="Arial" w:cs="Arial"/>
          <w:lang w:val="en-AU"/>
        </w:rPr>
        <w:t>of the Statement of Environmental Effects</w:t>
      </w:r>
      <w:r w:rsidR="00FC3038" w:rsidRPr="004A013B">
        <w:rPr>
          <w:rFonts w:ascii="Arial" w:eastAsia="Arial" w:hAnsi="Arial" w:cs="Arial"/>
          <w:lang w:val="en-AU"/>
        </w:rPr>
        <w:t xml:space="preserve">, </w:t>
      </w:r>
    </w:p>
    <w:p w14:paraId="6C31289A" w14:textId="7F983865" w:rsidR="001B48F5" w:rsidRPr="004A013B" w:rsidRDefault="003558DA" w:rsidP="004A013B">
      <w:pPr>
        <w:pStyle w:val="ListParagraph"/>
        <w:numPr>
          <w:ilvl w:val="0"/>
          <w:numId w:val="22"/>
        </w:numPr>
        <w:spacing w:after="0" w:line="288" w:lineRule="auto"/>
        <w:jc w:val="both"/>
        <w:rPr>
          <w:rFonts w:ascii="Arial" w:eastAsia="Arial" w:hAnsi="Arial" w:cs="Arial"/>
          <w:lang w:val="en-AU"/>
        </w:rPr>
      </w:pPr>
      <w:r w:rsidRPr="004A013B">
        <w:rPr>
          <w:rFonts w:ascii="Arial" w:eastAsia="Arial" w:hAnsi="Arial" w:cs="Arial"/>
          <w:lang w:val="en-AU"/>
        </w:rPr>
        <w:t xml:space="preserve">noise minimisation </w:t>
      </w:r>
      <w:r w:rsidR="001B48F5" w:rsidRPr="004A013B">
        <w:rPr>
          <w:rFonts w:ascii="Arial" w:eastAsia="Arial" w:hAnsi="Arial" w:cs="Arial"/>
          <w:lang w:val="en-AU"/>
        </w:rPr>
        <w:t>in accordance with s5.2.1</w:t>
      </w:r>
      <w:r w:rsidR="00B25211" w:rsidRPr="004A013B">
        <w:rPr>
          <w:rFonts w:ascii="Arial" w:eastAsia="Arial" w:hAnsi="Arial" w:cs="Arial"/>
          <w:lang w:val="en-AU"/>
        </w:rPr>
        <w:t xml:space="preserve"> </w:t>
      </w:r>
      <w:bookmarkStart w:id="0" w:name="_Hlk158150651"/>
      <w:r w:rsidR="00B25211" w:rsidRPr="004A013B">
        <w:rPr>
          <w:rFonts w:ascii="Arial" w:eastAsia="Arial" w:hAnsi="Arial" w:cs="Arial"/>
          <w:lang w:val="en-AU"/>
        </w:rPr>
        <w:t>of the Statement of Environmental Effects</w:t>
      </w:r>
      <w:bookmarkEnd w:id="0"/>
      <w:r w:rsidR="00B25211" w:rsidRPr="004A013B">
        <w:rPr>
          <w:rFonts w:ascii="Arial" w:eastAsia="Arial" w:hAnsi="Arial" w:cs="Arial"/>
          <w:lang w:val="en-AU"/>
        </w:rPr>
        <w:t>,</w:t>
      </w:r>
      <w:r w:rsidR="004A013B" w:rsidRPr="004A013B">
        <w:rPr>
          <w:rFonts w:ascii="Arial" w:eastAsia="Arial" w:hAnsi="Arial" w:cs="Arial"/>
          <w:lang w:val="en-AU"/>
        </w:rPr>
        <w:t xml:space="preserve"> </w:t>
      </w:r>
    </w:p>
    <w:p w14:paraId="52B30D89" w14:textId="559B1DD9" w:rsidR="004A013B" w:rsidRDefault="00E015E6" w:rsidP="004A013B">
      <w:pPr>
        <w:pStyle w:val="ListParagraph"/>
        <w:numPr>
          <w:ilvl w:val="0"/>
          <w:numId w:val="22"/>
        </w:numPr>
        <w:spacing w:after="0" w:line="288" w:lineRule="auto"/>
        <w:jc w:val="both"/>
        <w:rPr>
          <w:rFonts w:ascii="Arial" w:eastAsia="Arial" w:hAnsi="Arial" w:cs="Arial"/>
          <w:lang w:val="en-AU"/>
        </w:rPr>
      </w:pPr>
      <w:r w:rsidRPr="004A013B">
        <w:rPr>
          <w:rFonts w:ascii="Arial" w:eastAsia="Arial" w:hAnsi="Arial" w:cs="Arial"/>
          <w:lang w:val="en-AU"/>
        </w:rPr>
        <w:t>waste management in accordance with s5.2.5</w:t>
      </w:r>
      <w:r w:rsidR="004A013B" w:rsidRPr="004A013B">
        <w:t xml:space="preserve"> </w:t>
      </w:r>
      <w:r w:rsidR="004A013B" w:rsidRPr="004A013B">
        <w:rPr>
          <w:rFonts w:ascii="Arial" w:eastAsia="Arial" w:hAnsi="Arial" w:cs="Arial"/>
          <w:lang w:val="en-AU"/>
        </w:rPr>
        <w:t>of the Statement of Environmental Effects</w:t>
      </w:r>
      <w:r w:rsidR="007877A7">
        <w:rPr>
          <w:rFonts w:ascii="Arial" w:eastAsia="Arial" w:hAnsi="Arial" w:cs="Arial"/>
          <w:lang w:val="en-AU"/>
        </w:rPr>
        <w:t>; and</w:t>
      </w:r>
    </w:p>
    <w:p w14:paraId="16946E78" w14:textId="1C337323" w:rsidR="007877A7" w:rsidRPr="004A013B" w:rsidRDefault="008F12CC" w:rsidP="004A013B">
      <w:pPr>
        <w:pStyle w:val="ListParagraph"/>
        <w:numPr>
          <w:ilvl w:val="0"/>
          <w:numId w:val="22"/>
        </w:numPr>
        <w:spacing w:after="0" w:line="288" w:lineRule="auto"/>
        <w:jc w:val="both"/>
        <w:rPr>
          <w:rFonts w:ascii="Arial" w:eastAsia="Arial" w:hAnsi="Arial" w:cs="Arial"/>
          <w:lang w:val="en-AU"/>
        </w:rPr>
      </w:pPr>
      <w:r w:rsidRPr="008F12CC">
        <w:rPr>
          <w:rFonts w:ascii="Arial" w:eastAsia="Arial" w:hAnsi="Arial" w:cs="Arial"/>
          <w:lang w:val="en-AU"/>
        </w:rPr>
        <w:t xml:space="preserve">an unexpected finds protocol to be followed </w:t>
      </w:r>
      <w:proofErr w:type="gramStart"/>
      <w:r w:rsidRPr="008F12CC">
        <w:rPr>
          <w:rFonts w:ascii="Arial" w:eastAsia="Arial" w:hAnsi="Arial" w:cs="Arial"/>
          <w:lang w:val="en-AU"/>
        </w:rPr>
        <w:t>in the event that</w:t>
      </w:r>
      <w:proofErr w:type="gramEnd"/>
      <w:r w:rsidRPr="008F12CC">
        <w:rPr>
          <w:rFonts w:ascii="Arial" w:eastAsia="Arial" w:hAnsi="Arial" w:cs="Arial"/>
          <w:lang w:val="en-AU"/>
        </w:rPr>
        <w:t xml:space="preserve"> any unexpected heritage items, archaeological remains or potential relives of heritage significance are encountered.</w:t>
      </w:r>
    </w:p>
    <w:p w14:paraId="3E6272A0" w14:textId="77777777" w:rsidR="004A013B" w:rsidRDefault="004A013B" w:rsidP="00BA7C04">
      <w:pPr>
        <w:spacing w:after="0" w:line="288" w:lineRule="auto"/>
        <w:jc w:val="both"/>
        <w:rPr>
          <w:rFonts w:ascii="Arial" w:eastAsia="Arial" w:hAnsi="Arial" w:cs="Arial"/>
          <w:lang w:val="en-AU"/>
        </w:rPr>
      </w:pPr>
    </w:p>
    <w:p w14:paraId="7E113E98" w14:textId="27E98C6E" w:rsidR="00EA0877" w:rsidRDefault="00202712" w:rsidP="00BA7C04">
      <w:pPr>
        <w:spacing w:after="0" w:line="288" w:lineRule="auto"/>
        <w:jc w:val="both"/>
        <w:rPr>
          <w:rFonts w:ascii="Arial" w:eastAsia="Arial" w:hAnsi="Arial" w:cs="Arial"/>
          <w:lang w:val="en-AU"/>
        </w:rPr>
      </w:pPr>
      <w:r>
        <w:rPr>
          <w:rFonts w:ascii="Arial" w:eastAsia="Arial" w:hAnsi="Arial" w:cs="Arial"/>
          <w:lang w:val="en-AU"/>
        </w:rPr>
        <w:t xml:space="preserve">is </w:t>
      </w:r>
      <w:r w:rsidR="00685218">
        <w:rPr>
          <w:rFonts w:ascii="Arial" w:eastAsia="Arial" w:hAnsi="Arial" w:cs="Arial"/>
          <w:lang w:val="en-AU"/>
        </w:rPr>
        <w:t>to</w:t>
      </w:r>
      <w:r>
        <w:rPr>
          <w:rFonts w:ascii="Arial" w:eastAsia="Arial" w:hAnsi="Arial" w:cs="Arial"/>
          <w:lang w:val="en-AU"/>
        </w:rPr>
        <w:t xml:space="preserve"> be submitted to the Chief Engineer for approval </w:t>
      </w:r>
      <w:r w:rsidR="000A7B6D" w:rsidRPr="000A7B6D">
        <w:rPr>
          <w:rFonts w:ascii="Arial" w:eastAsia="Arial" w:hAnsi="Arial" w:cs="Arial"/>
          <w:lang w:val="en-AU"/>
        </w:rPr>
        <w:t>for written approval prior to the issue of any Construction Certificate.</w:t>
      </w:r>
    </w:p>
    <w:p w14:paraId="40E3C247" w14:textId="77777777" w:rsidR="000A7B6D" w:rsidRDefault="000A7B6D" w:rsidP="00BA7C04">
      <w:pPr>
        <w:spacing w:after="0" w:line="288" w:lineRule="auto"/>
        <w:jc w:val="both"/>
        <w:rPr>
          <w:rFonts w:ascii="Arial" w:eastAsia="Arial" w:hAnsi="Arial" w:cs="Arial"/>
          <w:lang w:val="en-AU"/>
        </w:rPr>
      </w:pPr>
    </w:p>
    <w:p w14:paraId="433536F5" w14:textId="2D862C59" w:rsidR="000A7B6D" w:rsidRDefault="000A7B6D" w:rsidP="00BA7C04">
      <w:pPr>
        <w:spacing w:after="0" w:line="288" w:lineRule="auto"/>
        <w:jc w:val="both"/>
        <w:rPr>
          <w:rFonts w:ascii="Arial" w:eastAsia="Arial" w:hAnsi="Arial" w:cs="Arial"/>
          <w:lang w:val="en-AU"/>
        </w:rPr>
      </w:pPr>
      <w:r w:rsidRPr="002531E9">
        <w:rPr>
          <w:rFonts w:ascii="Arial" w:eastAsia="Arial" w:hAnsi="Arial" w:cs="Arial"/>
          <w:b/>
          <w:bCs/>
          <w:lang w:val="en-AU"/>
        </w:rPr>
        <w:t>Reason</w:t>
      </w:r>
      <w:r>
        <w:rPr>
          <w:rFonts w:ascii="Arial" w:eastAsia="Arial" w:hAnsi="Arial" w:cs="Arial"/>
          <w:lang w:val="en-AU"/>
        </w:rPr>
        <w:t xml:space="preserve">:  To minimise the </w:t>
      </w:r>
      <w:r w:rsidR="002531E9">
        <w:rPr>
          <w:rFonts w:ascii="Arial" w:eastAsia="Arial" w:hAnsi="Arial" w:cs="Arial"/>
          <w:lang w:val="en-AU"/>
        </w:rPr>
        <w:t xml:space="preserve">environmental </w:t>
      </w:r>
      <w:r>
        <w:rPr>
          <w:rFonts w:ascii="Arial" w:eastAsia="Arial" w:hAnsi="Arial" w:cs="Arial"/>
          <w:lang w:val="en-AU"/>
        </w:rPr>
        <w:t xml:space="preserve">impacts of </w:t>
      </w:r>
      <w:r w:rsidR="002531E9">
        <w:rPr>
          <w:rFonts w:ascii="Arial" w:eastAsia="Arial" w:hAnsi="Arial" w:cs="Arial"/>
          <w:lang w:val="en-AU"/>
        </w:rPr>
        <w:t xml:space="preserve">construction activity </w:t>
      </w:r>
    </w:p>
    <w:p w14:paraId="1BCCD5AF" w14:textId="77777777" w:rsidR="00CA6308" w:rsidRDefault="00CA6308" w:rsidP="00BA7C04">
      <w:pPr>
        <w:spacing w:after="0" w:line="288" w:lineRule="auto"/>
        <w:jc w:val="both"/>
        <w:rPr>
          <w:rFonts w:ascii="Arial" w:eastAsia="Arial" w:hAnsi="Arial" w:cs="Arial"/>
          <w:lang w:val="en-AU"/>
        </w:rPr>
      </w:pPr>
    </w:p>
    <w:p w14:paraId="47188BA3" w14:textId="7A7966C9" w:rsidR="00287FDA" w:rsidRPr="00D4678E" w:rsidRDefault="00287FDA" w:rsidP="00230D80">
      <w:pPr>
        <w:pStyle w:val="Heading2"/>
        <w:numPr>
          <w:ilvl w:val="0"/>
          <w:numId w:val="12"/>
        </w:numPr>
        <w:spacing w:before="0" w:line="288" w:lineRule="auto"/>
        <w:rPr>
          <w:rFonts w:ascii="Arial" w:eastAsia="Arial" w:hAnsi="Arial" w:cs="Arial"/>
          <w:b/>
          <w:bCs/>
          <w:color w:val="auto"/>
          <w:sz w:val="22"/>
          <w:szCs w:val="22"/>
          <w:lang w:val="en-AU"/>
        </w:rPr>
      </w:pPr>
      <w:r w:rsidRPr="00287FDA">
        <w:rPr>
          <w:rFonts w:ascii="Arial" w:eastAsia="Arial" w:hAnsi="Arial" w:cs="Arial"/>
          <w:b/>
          <w:bCs/>
          <w:color w:val="auto"/>
          <w:sz w:val="22"/>
          <w:szCs w:val="22"/>
          <w:lang w:val="en-AU"/>
        </w:rPr>
        <w:t>Muswellbrook Shire Water &amp; Waste</w:t>
      </w:r>
    </w:p>
    <w:p w14:paraId="2A108F0C" w14:textId="77777777" w:rsidR="00D4678E" w:rsidRPr="00287FDA" w:rsidRDefault="00D4678E" w:rsidP="00287FDA">
      <w:pPr>
        <w:spacing w:after="0" w:line="288" w:lineRule="auto"/>
        <w:jc w:val="both"/>
        <w:rPr>
          <w:rFonts w:ascii="Arial" w:eastAsia="Arial" w:hAnsi="Arial" w:cs="Arial"/>
          <w:lang w:val="en-AU"/>
        </w:rPr>
      </w:pPr>
    </w:p>
    <w:p w14:paraId="2455CC4A" w14:textId="00BDDDA5" w:rsidR="00287FDA" w:rsidRDefault="00287FDA" w:rsidP="00287FDA">
      <w:pPr>
        <w:spacing w:after="0" w:line="288" w:lineRule="auto"/>
        <w:jc w:val="both"/>
        <w:rPr>
          <w:rFonts w:ascii="Arial" w:eastAsia="Arial" w:hAnsi="Arial" w:cs="Arial"/>
          <w:lang w:val="en-AU"/>
        </w:rPr>
      </w:pPr>
      <w:r w:rsidRPr="00287FDA">
        <w:rPr>
          <w:rFonts w:ascii="Arial" w:eastAsia="Arial" w:hAnsi="Arial" w:cs="Arial"/>
          <w:lang w:val="en-AU"/>
        </w:rPr>
        <w:t>If required, a Compliance Certificate under the Water Management Act 2000 must be</w:t>
      </w:r>
      <w:r w:rsidR="00F16C2E">
        <w:rPr>
          <w:rFonts w:ascii="Arial" w:eastAsia="Arial" w:hAnsi="Arial" w:cs="Arial"/>
          <w:lang w:val="en-AU"/>
        </w:rPr>
        <w:t xml:space="preserve"> </w:t>
      </w:r>
      <w:r w:rsidRPr="00287FDA">
        <w:rPr>
          <w:rFonts w:ascii="Arial" w:eastAsia="Arial" w:hAnsi="Arial" w:cs="Arial"/>
          <w:lang w:val="en-AU"/>
        </w:rPr>
        <w:t>obtained from Muswellbrook Shire Water &amp; Waste Division on (02) 6549 3840.</w:t>
      </w:r>
    </w:p>
    <w:p w14:paraId="27F151A3" w14:textId="77777777" w:rsidR="00F16C2E" w:rsidRPr="00287FDA" w:rsidRDefault="00F16C2E" w:rsidP="00287FDA">
      <w:pPr>
        <w:spacing w:after="0" w:line="288" w:lineRule="auto"/>
        <w:jc w:val="both"/>
        <w:rPr>
          <w:rFonts w:ascii="Arial" w:eastAsia="Arial" w:hAnsi="Arial" w:cs="Arial"/>
          <w:lang w:val="en-AU"/>
        </w:rPr>
      </w:pPr>
    </w:p>
    <w:p w14:paraId="6B079968" w14:textId="3E052336" w:rsidR="00287FDA" w:rsidRDefault="00287FDA" w:rsidP="00287FDA">
      <w:pPr>
        <w:spacing w:after="0" w:line="288" w:lineRule="auto"/>
        <w:jc w:val="both"/>
        <w:rPr>
          <w:rFonts w:ascii="Arial" w:eastAsia="Arial" w:hAnsi="Arial" w:cs="Arial"/>
          <w:lang w:val="en-AU"/>
        </w:rPr>
      </w:pPr>
      <w:r w:rsidRPr="00287FDA">
        <w:rPr>
          <w:rFonts w:ascii="Arial" w:eastAsia="Arial" w:hAnsi="Arial" w:cs="Arial"/>
          <w:lang w:val="en-AU"/>
        </w:rPr>
        <w:t>A ‘Notice of Requirements’ under the Water Management Act 2000 must be obtained</w:t>
      </w:r>
      <w:r w:rsidR="00F16C2E">
        <w:rPr>
          <w:rFonts w:ascii="Arial" w:eastAsia="Arial" w:hAnsi="Arial" w:cs="Arial"/>
          <w:lang w:val="en-AU"/>
        </w:rPr>
        <w:t xml:space="preserve"> </w:t>
      </w:r>
      <w:r w:rsidRPr="00287FDA">
        <w:rPr>
          <w:rFonts w:ascii="Arial" w:eastAsia="Arial" w:hAnsi="Arial" w:cs="Arial"/>
          <w:lang w:val="en-AU"/>
        </w:rPr>
        <w:t>detailing water and sewer extensions to be built and charges to be paid by the applicant</w:t>
      </w:r>
      <w:r w:rsidR="00F16C2E">
        <w:rPr>
          <w:rFonts w:ascii="Arial" w:eastAsia="Arial" w:hAnsi="Arial" w:cs="Arial"/>
          <w:lang w:val="en-AU"/>
        </w:rPr>
        <w:t xml:space="preserve"> </w:t>
      </w:r>
      <w:r w:rsidRPr="00287FDA">
        <w:rPr>
          <w:rFonts w:ascii="Arial" w:eastAsia="Arial" w:hAnsi="Arial" w:cs="Arial"/>
          <w:lang w:val="en-AU"/>
        </w:rPr>
        <w:t>prior to any Construction Certificate application.</w:t>
      </w:r>
    </w:p>
    <w:p w14:paraId="273A03DC" w14:textId="77777777" w:rsidR="00F16C2E" w:rsidRPr="00287FDA" w:rsidRDefault="00F16C2E" w:rsidP="00287FDA">
      <w:pPr>
        <w:spacing w:after="0" w:line="288" w:lineRule="auto"/>
        <w:jc w:val="both"/>
        <w:rPr>
          <w:rFonts w:ascii="Arial" w:eastAsia="Arial" w:hAnsi="Arial" w:cs="Arial"/>
          <w:lang w:val="en-AU"/>
        </w:rPr>
      </w:pPr>
    </w:p>
    <w:p w14:paraId="52679F09" w14:textId="6A0DEE87" w:rsidR="00287FDA" w:rsidRDefault="00287FDA" w:rsidP="00287FDA">
      <w:pPr>
        <w:spacing w:after="0" w:line="288" w:lineRule="auto"/>
        <w:jc w:val="both"/>
        <w:rPr>
          <w:rFonts w:ascii="Arial" w:eastAsia="Arial" w:hAnsi="Arial" w:cs="Arial"/>
          <w:lang w:val="en-AU"/>
        </w:rPr>
      </w:pPr>
      <w:r w:rsidRPr="00287FDA">
        <w:rPr>
          <w:rFonts w:ascii="Arial" w:eastAsia="Arial" w:hAnsi="Arial" w:cs="Arial"/>
          <w:lang w:val="en-AU"/>
        </w:rPr>
        <w:t>Details demonstrating compliance with any requirements for works by Muswellbrook</w:t>
      </w:r>
      <w:r w:rsidR="00F16C2E">
        <w:rPr>
          <w:rFonts w:ascii="Arial" w:eastAsia="Arial" w:hAnsi="Arial" w:cs="Arial"/>
          <w:lang w:val="en-AU"/>
        </w:rPr>
        <w:t xml:space="preserve"> </w:t>
      </w:r>
      <w:r w:rsidRPr="00287FDA">
        <w:rPr>
          <w:rFonts w:ascii="Arial" w:eastAsia="Arial" w:hAnsi="Arial" w:cs="Arial"/>
          <w:lang w:val="en-AU"/>
        </w:rPr>
        <w:t>Shire Water &amp; Waste Division are to be provided with the Construction Certificate</w:t>
      </w:r>
      <w:r w:rsidR="00F16C2E">
        <w:rPr>
          <w:rFonts w:ascii="Arial" w:eastAsia="Arial" w:hAnsi="Arial" w:cs="Arial"/>
          <w:lang w:val="en-AU"/>
        </w:rPr>
        <w:t xml:space="preserve"> </w:t>
      </w:r>
      <w:r w:rsidRPr="00287FDA">
        <w:rPr>
          <w:rFonts w:ascii="Arial" w:eastAsia="Arial" w:hAnsi="Arial" w:cs="Arial"/>
          <w:lang w:val="en-AU"/>
        </w:rPr>
        <w:t>application.</w:t>
      </w:r>
    </w:p>
    <w:p w14:paraId="4F6786C5" w14:textId="77777777" w:rsidR="00730D89" w:rsidRPr="00287FDA" w:rsidRDefault="00730D89" w:rsidP="00287FDA">
      <w:pPr>
        <w:spacing w:after="0" w:line="288" w:lineRule="auto"/>
        <w:jc w:val="both"/>
        <w:rPr>
          <w:rFonts w:ascii="Arial" w:eastAsia="Arial" w:hAnsi="Arial" w:cs="Arial"/>
          <w:lang w:val="en-AU"/>
        </w:rPr>
      </w:pPr>
    </w:p>
    <w:p w14:paraId="2420BF97" w14:textId="0A27C349" w:rsidR="00D200A6" w:rsidRDefault="00287FDA" w:rsidP="00287FDA">
      <w:pPr>
        <w:spacing w:after="0" w:line="288" w:lineRule="auto"/>
        <w:jc w:val="both"/>
        <w:rPr>
          <w:rFonts w:ascii="Arial" w:eastAsia="Arial" w:hAnsi="Arial" w:cs="Arial"/>
          <w:lang w:val="en-AU"/>
        </w:rPr>
      </w:pPr>
      <w:r w:rsidRPr="00287FDA">
        <w:rPr>
          <w:rFonts w:ascii="Arial" w:eastAsia="Arial" w:hAnsi="Arial" w:cs="Arial"/>
          <w:lang w:val="en-AU"/>
        </w:rPr>
        <w:t>The final compliance certificate must be submitted to the Principal Certifying Authority</w:t>
      </w:r>
      <w:r w:rsidR="00730D89">
        <w:rPr>
          <w:rFonts w:ascii="Arial" w:eastAsia="Arial" w:hAnsi="Arial" w:cs="Arial"/>
          <w:lang w:val="en-AU"/>
        </w:rPr>
        <w:t xml:space="preserve"> </w:t>
      </w:r>
      <w:r w:rsidRPr="00287FDA">
        <w:rPr>
          <w:rFonts w:ascii="Arial" w:eastAsia="Arial" w:hAnsi="Arial" w:cs="Arial"/>
          <w:lang w:val="en-AU"/>
        </w:rPr>
        <w:t>prior to any Occupation Certificate.</w:t>
      </w:r>
    </w:p>
    <w:p w14:paraId="4801C519" w14:textId="77777777" w:rsidR="00730D89" w:rsidRDefault="00730D89" w:rsidP="00287FDA">
      <w:pPr>
        <w:spacing w:after="0" w:line="288" w:lineRule="auto"/>
        <w:jc w:val="both"/>
        <w:rPr>
          <w:rFonts w:ascii="Arial" w:eastAsia="Arial" w:hAnsi="Arial" w:cs="Arial"/>
          <w:lang w:val="en-AU"/>
        </w:rPr>
      </w:pPr>
    </w:p>
    <w:p w14:paraId="3BBE3BD6" w14:textId="5781409C" w:rsidR="00730D89" w:rsidRPr="00EF51CD" w:rsidRDefault="00730D89" w:rsidP="00287FDA">
      <w:pPr>
        <w:spacing w:after="0" w:line="288" w:lineRule="auto"/>
        <w:jc w:val="both"/>
        <w:rPr>
          <w:rFonts w:ascii="Arial" w:eastAsia="Arial" w:hAnsi="Arial" w:cs="Arial"/>
          <w:lang w:val="en-AU"/>
        </w:rPr>
      </w:pPr>
      <w:r w:rsidRPr="00036771">
        <w:rPr>
          <w:rFonts w:ascii="Arial" w:eastAsia="Arial" w:hAnsi="Arial" w:cs="Arial"/>
          <w:b/>
          <w:bCs/>
          <w:lang w:val="en-AU"/>
        </w:rPr>
        <w:t>Reason</w:t>
      </w:r>
      <w:r>
        <w:rPr>
          <w:rFonts w:ascii="Arial" w:eastAsia="Arial" w:hAnsi="Arial" w:cs="Arial"/>
          <w:lang w:val="en-AU"/>
        </w:rPr>
        <w:t xml:space="preserve">: To ensure provision is made for water and </w:t>
      </w:r>
      <w:r w:rsidR="00036771">
        <w:rPr>
          <w:rFonts w:ascii="Arial" w:eastAsia="Arial" w:hAnsi="Arial" w:cs="Arial"/>
          <w:lang w:val="en-AU"/>
        </w:rPr>
        <w:t>sewer extensions.</w:t>
      </w:r>
    </w:p>
    <w:p w14:paraId="2B35E94E" w14:textId="126511B5" w:rsidR="0F5B2607" w:rsidRDefault="0F5B2607" w:rsidP="00BA7C04">
      <w:pPr>
        <w:spacing w:after="0" w:line="288" w:lineRule="auto"/>
        <w:jc w:val="both"/>
        <w:rPr>
          <w:rFonts w:ascii="Arial" w:hAnsi="Arial" w:cs="Arial"/>
          <w:lang w:val="en-AU"/>
        </w:rPr>
      </w:pPr>
    </w:p>
    <w:p w14:paraId="71AB192D" w14:textId="77777777" w:rsidR="00D4678E" w:rsidRPr="00036771" w:rsidRDefault="00D4678E" w:rsidP="00230D80">
      <w:pPr>
        <w:pStyle w:val="Heading2"/>
        <w:numPr>
          <w:ilvl w:val="0"/>
          <w:numId w:val="12"/>
        </w:numPr>
        <w:spacing w:before="0" w:line="288" w:lineRule="auto"/>
        <w:rPr>
          <w:rFonts w:ascii="Arial" w:eastAsia="Arial" w:hAnsi="Arial" w:cs="Arial"/>
          <w:b/>
          <w:bCs/>
          <w:color w:val="auto"/>
          <w:sz w:val="22"/>
          <w:szCs w:val="22"/>
          <w:lang w:val="en-AU"/>
        </w:rPr>
      </w:pPr>
      <w:r w:rsidRPr="00D4678E">
        <w:rPr>
          <w:rFonts w:ascii="Arial" w:eastAsia="Arial" w:hAnsi="Arial" w:cs="Arial"/>
          <w:b/>
          <w:bCs/>
          <w:color w:val="auto"/>
          <w:sz w:val="22"/>
          <w:szCs w:val="22"/>
          <w:lang w:val="en-AU"/>
        </w:rPr>
        <w:t>Structural Engineer’s Plans and details – Proposed Works</w:t>
      </w:r>
    </w:p>
    <w:p w14:paraId="3D10322E" w14:textId="77777777" w:rsidR="00036771" w:rsidRPr="00D4678E" w:rsidRDefault="00036771" w:rsidP="00D4678E">
      <w:pPr>
        <w:spacing w:after="0" w:line="288" w:lineRule="auto"/>
        <w:jc w:val="both"/>
        <w:rPr>
          <w:rFonts w:ascii="Arial" w:hAnsi="Arial" w:cs="Arial"/>
          <w:lang w:val="en-AU"/>
        </w:rPr>
      </w:pPr>
    </w:p>
    <w:p w14:paraId="27D5D089" w14:textId="408CC5BB" w:rsidR="00287FDA" w:rsidRDefault="00D4678E" w:rsidP="00D4678E">
      <w:pPr>
        <w:spacing w:after="0" w:line="288" w:lineRule="auto"/>
        <w:jc w:val="both"/>
        <w:rPr>
          <w:rFonts w:ascii="Arial" w:hAnsi="Arial" w:cs="Arial"/>
          <w:lang w:val="en-AU"/>
        </w:rPr>
      </w:pPr>
      <w:r w:rsidRPr="00D4678E">
        <w:rPr>
          <w:rFonts w:ascii="Arial" w:hAnsi="Arial" w:cs="Arial"/>
          <w:lang w:val="en-AU"/>
        </w:rPr>
        <w:t>A certificate and detailed drawings issued by an appropriately qualified structural</w:t>
      </w:r>
      <w:r w:rsidR="00036771">
        <w:rPr>
          <w:rFonts w:ascii="Arial" w:hAnsi="Arial" w:cs="Arial"/>
          <w:lang w:val="en-AU"/>
        </w:rPr>
        <w:t xml:space="preserve"> </w:t>
      </w:r>
      <w:r w:rsidRPr="00D4678E">
        <w:rPr>
          <w:rFonts w:ascii="Arial" w:hAnsi="Arial" w:cs="Arial"/>
          <w:lang w:val="en-AU"/>
        </w:rPr>
        <w:t>engineer are to be submitted to the Certifying Authority with the Construction Certificate</w:t>
      </w:r>
      <w:r w:rsidR="00036771">
        <w:rPr>
          <w:rFonts w:ascii="Arial" w:hAnsi="Arial" w:cs="Arial"/>
          <w:lang w:val="en-AU"/>
        </w:rPr>
        <w:t xml:space="preserve"> </w:t>
      </w:r>
      <w:r w:rsidRPr="00D4678E">
        <w:rPr>
          <w:rFonts w:ascii="Arial" w:hAnsi="Arial" w:cs="Arial"/>
          <w:lang w:val="en-AU"/>
        </w:rPr>
        <w:t>application, which certifies that the design and construction of the structural elements will</w:t>
      </w:r>
      <w:r w:rsidR="0078106E">
        <w:rPr>
          <w:rFonts w:ascii="Arial" w:hAnsi="Arial" w:cs="Arial"/>
          <w:lang w:val="en-AU"/>
        </w:rPr>
        <w:t xml:space="preserve"> </w:t>
      </w:r>
      <w:r w:rsidRPr="00D4678E">
        <w:rPr>
          <w:rFonts w:ascii="Arial" w:hAnsi="Arial" w:cs="Arial"/>
          <w:lang w:val="en-AU"/>
        </w:rPr>
        <w:t>be structural adequate for its intended purpose</w:t>
      </w:r>
      <w:r w:rsidR="00905CF9">
        <w:rPr>
          <w:rFonts w:ascii="Arial" w:hAnsi="Arial" w:cs="Arial"/>
          <w:lang w:val="en-AU"/>
        </w:rPr>
        <w:t>, and to withstand the forces of flood</w:t>
      </w:r>
      <w:r w:rsidR="00203FEA">
        <w:rPr>
          <w:rFonts w:ascii="Arial" w:hAnsi="Arial" w:cs="Arial"/>
          <w:lang w:val="en-AU"/>
        </w:rPr>
        <w:t>ing.</w:t>
      </w:r>
    </w:p>
    <w:p w14:paraId="3968DE62" w14:textId="77777777" w:rsidR="00287FDA" w:rsidRDefault="00287FDA" w:rsidP="00BA7C04">
      <w:pPr>
        <w:spacing w:after="0" w:line="288" w:lineRule="auto"/>
        <w:jc w:val="both"/>
        <w:rPr>
          <w:rFonts w:ascii="Arial" w:hAnsi="Arial" w:cs="Arial"/>
          <w:lang w:val="en-AU"/>
        </w:rPr>
      </w:pPr>
    </w:p>
    <w:p w14:paraId="67769E28" w14:textId="77777777" w:rsidR="0078106E" w:rsidRDefault="0078106E" w:rsidP="0078106E">
      <w:pPr>
        <w:spacing w:after="0" w:line="288" w:lineRule="auto"/>
        <w:jc w:val="both"/>
        <w:rPr>
          <w:rFonts w:ascii="Arial" w:hAnsi="Arial" w:cs="Arial"/>
          <w:lang w:val="en-AU"/>
        </w:rPr>
      </w:pPr>
      <w:r w:rsidRPr="0078106E">
        <w:rPr>
          <w:rFonts w:ascii="Arial" w:hAnsi="Arial" w:cs="Arial"/>
          <w:b/>
          <w:bCs/>
          <w:lang w:val="en-AU"/>
        </w:rPr>
        <w:t xml:space="preserve">Reason: </w:t>
      </w:r>
      <w:r w:rsidRPr="0078106E">
        <w:rPr>
          <w:rFonts w:ascii="Arial" w:hAnsi="Arial" w:cs="Arial"/>
          <w:lang w:val="en-AU"/>
        </w:rPr>
        <w:t>To ensure public safety.</w:t>
      </w:r>
    </w:p>
    <w:p w14:paraId="046E2419" w14:textId="77777777" w:rsidR="002E1C52" w:rsidRDefault="002E1C52" w:rsidP="0078106E">
      <w:pPr>
        <w:spacing w:after="0" w:line="288" w:lineRule="auto"/>
        <w:jc w:val="both"/>
        <w:rPr>
          <w:rFonts w:ascii="Arial" w:hAnsi="Arial" w:cs="Arial"/>
          <w:lang w:val="en-AU"/>
        </w:rPr>
      </w:pPr>
    </w:p>
    <w:p w14:paraId="07D6B078" w14:textId="680B3DEC" w:rsidR="002E1C52" w:rsidRPr="002E1C52" w:rsidRDefault="002E1C52" w:rsidP="002E1C52">
      <w:pPr>
        <w:pStyle w:val="Heading2"/>
        <w:numPr>
          <w:ilvl w:val="0"/>
          <w:numId w:val="12"/>
        </w:numPr>
        <w:spacing w:before="0" w:line="288" w:lineRule="auto"/>
        <w:rPr>
          <w:rFonts w:ascii="Arial" w:eastAsia="Arial" w:hAnsi="Arial" w:cs="Arial"/>
          <w:b/>
          <w:bCs/>
          <w:color w:val="auto"/>
          <w:sz w:val="22"/>
          <w:szCs w:val="22"/>
          <w:lang w:val="en-AU"/>
        </w:rPr>
      </w:pPr>
      <w:r w:rsidRPr="002E1C52">
        <w:rPr>
          <w:rFonts w:ascii="Arial" w:eastAsia="Arial" w:hAnsi="Arial" w:cs="Arial"/>
          <w:b/>
          <w:bCs/>
          <w:color w:val="auto"/>
          <w:sz w:val="22"/>
          <w:szCs w:val="22"/>
          <w:lang w:val="en-AU"/>
        </w:rPr>
        <w:t>Excavation near Rail Corridor</w:t>
      </w:r>
    </w:p>
    <w:p w14:paraId="29A5F446" w14:textId="77777777" w:rsidR="002E1C52" w:rsidRDefault="002E1C52" w:rsidP="0078106E">
      <w:pPr>
        <w:spacing w:after="0" w:line="288" w:lineRule="auto"/>
        <w:jc w:val="both"/>
        <w:rPr>
          <w:rFonts w:ascii="Arial" w:hAnsi="Arial" w:cs="Arial"/>
          <w:lang w:val="en-AU"/>
        </w:rPr>
      </w:pPr>
    </w:p>
    <w:p w14:paraId="18712E4B" w14:textId="0044E1F7" w:rsidR="00A34D88" w:rsidRDefault="00A34D88" w:rsidP="00A34D88">
      <w:pPr>
        <w:spacing w:after="0" w:line="288" w:lineRule="auto"/>
        <w:jc w:val="both"/>
        <w:rPr>
          <w:rFonts w:ascii="Arial" w:hAnsi="Arial" w:cs="Arial"/>
          <w:lang w:val="en-AU"/>
        </w:rPr>
      </w:pPr>
      <w:r>
        <w:rPr>
          <w:rFonts w:ascii="Arial" w:hAnsi="Arial" w:cs="Arial"/>
          <w:lang w:val="en-AU"/>
        </w:rPr>
        <w:t>T</w:t>
      </w:r>
      <w:r w:rsidRPr="00A34D88">
        <w:rPr>
          <w:rFonts w:ascii="Arial" w:hAnsi="Arial" w:cs="Arial"/>
          <w:lang w:val="en-AU"/>
        </w:rPr>
        <w:t>he</w:t>
      </w:r>
      <w:r>
        <w:rPr>
          <w:rFonts w:ascii="Arial" w:hAnsi="Arial" w:cs="Arial"/>
          <w:lang w:val="en-AU"/>
        </w:rPr>
        <w:t xml:space="preserve"> </w:t>
      </w:r>
      <w:r w:rsidRPr="00A34D88">
        <w:rPr>
          <w:rFonts w:ascii="Arial" w:hAnsi="Arial" w:cs="Arial"/>
          <w:lang w:val="en-AU"/>
        </w:rPr>
        <w:t xml:space="preserve">proponent </w:t>
      </w:r>
      <w:r>
        <w:rPr>
          <w:rFonts w:ascii="Arial" w:hAnsi="Arial" w:cs="Arial"/>
          <w:lang w:val="en-AU"/>
        </w:rPr>
        <w:t xml:space="preserve">is to </w:t>
      </w:r>
      <w:r w:rsidRPr="00A34D88">
        <w:rPr>
          <w:rFonts w:ascii="Arial" w:hAnsi="Arial" w:cs="Arial"/>
          <w:lang w:val="en-AU"/>
        </w:rPr>
        <w:t xml:space="preserve">seek ARTC concurrence to carry out excavation and any other earthworks </w:t>
      </w:r>
      <w:r w:rsidR="00E726C7">
        <w:rPr>
          <w:rFonts w:ascii="Arial" w:hAnsi="Arial" w:cs="Arial"/>
          <w:lang w:val="en-AU"/>
        </w:rPr>
        <w:t xml:space="preserve">within 25m of the </w:t>
      </w:r>
      <w:r w:rsidR="000E3EB3">
        <w:rPr>
          <w:rFonts w:ascii="Arial" w:hAnsi="Arial" w:cs="Arial"/>
          <w:lang w:val="en-AU"/>
        </w:rPr>
        <w:t>r</w:t>
      </w:r>
      <w:r w:rsidR="00C94CD7">
        <w:rPr>
          <w:rFonts w:ascii="Arial" w:hAnsi="Arial" w:cs="Arial"/>
          <w:lang w:val="en-AU"/>
        </w:rPr>
        <w:t>ai</w:t>
      </w:r>
      <w:r w:rsidR="000E3EB3">
        <w:rPr>
          <w:rFonts w:ascii="Arial" w:hAnsi="Arial" w:cs="Arial"/>
          <w:lang w:val="en-AU"/>
        </w:rPr>
        <w:t>l corridor</w:t>
      </w:r>
      <w:r w:rsidR="00C94CD7">
        <w:rPr>
          <w:rFonts w:ascii="Arial" w:hAnsi="Arial" w:cs="Arial"/>
          <w:lang w:val="en-AU"/>
        </w:rPr>
        <w:t xml:space="preserve">.  Evidence of concurrence is to be provided to the </w:t>
      </w:r>
      <w:r w:rsidR="009D15CA">
        <w:rPr>
          <w:rFonts w:ascii="Arial" w:hAnsi="Arial" w:cs="Arial"/>
          <w:lang w:val="en-AU"/>
        </w:rPr>
        <w:t xml:space="preserve">Principal Certifying Authority </w:t>
      </w:r>
      <w:r w:rsidR="00C94CD7" w:rsidRPr="00C94CD7">
        <w:rPr>
          <w:rFonts w:ascii="Arial" w:hAnsi="Arial" w:cs="Arial"/>
          <w:lang w:val="en-AU"/>
        </w:rPr>
        <w:t>prior to the issue of any Construction Certificate</w:t>
      </w:r>
    </w:p>
    <w:p w14:paraId="5A461DC7" w14:textId="77777777" w:rsidR="000E3EB3" w:rsidRDefault="000E3EB3" w:rsidP="00A34D88">
      <w:pPr>
        <w:spacing w:after="0" w:line="288" w:lineRule="auto"/>
        <w:jc w:val="both"/>
        <w:rPr>
          <w:rFonts w:ascii="Arial" w:hAnsi="Arial" w:cs="Arial"/>
          <w:lang w:val="en-AU"/>
        </w:rPr>
      </w:pPr>
    </w:p>
    <w:p w14:paraId="2D00A258" w14:textId="17CCDD7F" w:rsidR="002E1C52" w:rsidRPr="0078106E" w:rsidRDefault="000E3EB3" w:rsidP="000E3EB3">
      <w:pPr>
        <w:spacing w:after="0" w:line="288" w:lineRule="auto"/>
        <w:jc w:val="both"/>
        <w:rPr>
          <w:rFonts w:ascii="Arial" w:hAnsi="Arial" w:cs="Arial"/>
          <w:lang w:val="en-AU"/>
        </w:rPr>
      </w:pPr>
      <w:r w:rsidRPr="009D15CA">
        <w:rPr>
          <w:rFonts w:ascii="Arial" w:hAnsi="Arial" w:cs="Arial"/>
          <w:b/>
          <w:bCs/>
          <w:lang w:val="en-AU"/>
        </w:rPr>
        <w:t>Reason</w:t>
      </w:r>
      <w:r>
        <w:rPr>
          <w:rFonts w:ascii="Arial" w:hAnsi="Arial" w:cs="Arial"/>
          <w:lang w:val="en-AU"/>
        </w:rPr>
        <w:t xml:space="preserve">:  To minimise </w:t>
      </w:r>
      <w:r w:rsidR="00A34D88" w:rsidRPr="00A34D88">
        <w:rPr>
          <w:rFonts w:ascii="Arial" w:hAnsi="Arial" w:cs="Arial"/>
          <w:lang w:val="en-AU"/>
        </w:rPr>
        <w:t xml:space="preserve">potential impact on the safety and operation of the rail network. </w:t>
      </w:r>
    </w:p>
    <w:p w14:paraId="6F9ACD89" w14:textId="186800F8" w:rsidR="0F5B2607" w:rsidRPr="00EF51CD" w:rsidRDefault="0F5B2607" w:rsidP="00BA7C04">
      <w:pPr>
        <w:spacing w:after="0" w:line="288" w:lineRule="auto"/>
        <w:jc w:val="both"/>
        <w:rPr>
          <w:rFonts w:ascii="Arial" w:hAnsi="Arial" w:cs="Arial"/>
          <w:lang w:val="en-AU"/>
        </w:rPr>
      </w:pPr>
      <w:r w:rsidRPr="00EF51CD">
        <w:rPr>
          <w:rFonts w:ascii="Arial" w:eastAsia="Arial" w:hAnsi="Arial" w:cs="Arial"/>
          <w:lang w:val="en-AU"/>
        </w:rPr>
        <w:t xml:space="preserve"> </w:t>
      </w:r>
    </w:p>
    <w:p w14:paraId="0A459D58" w14:textId="44743A49" w:rsidR="0F5B260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Requirement for a Construction Certificate</w:t>
      </w:r>
    </w:p>
    <w:p w14:paraId="2EF4125F" w14:textId="77777777" w:rsidR="00C75D10" w:rsidRPr="00EF51CD" w:rsidRDefault="00C75D10" w:rsidP="00E07407">
      <w:pPr>
        <w:spacing w:after="0" w:line="288" w:lineRule="auto"/>
        <w:jc w:val="both"/>
        <w:rPr>
          <w:rFonts w:ascii="Arial" w:eastAsia="Arial" w:hAnsi="Arial" w:cs="Arial"/>
          <w:lang w:val="en-AU"/>
        </w:rPr>
      </w:pPr>
    </w:p>
    <w:p w14:paraId="1AD460BB" w14:textId="3609BF13" w:rsidR="0F5B2607" w:rsidRPr="00EF51CD" w:rsidRDefault="0F5B2607" w:rsidP="00BA7C04">
      <w:pPr>
        <w:spacing w:after="0" w:line="288" w:lineRule="auto"/>
        <w:jc w:val="both"/>
        <w:rPr>
          <w:rFonts w:ascii="Arial" w:hAnsi="Arial" w:cs="Arial"/>
          <w:lang w:val="en-AU"/>
        </w:rPr>
      </w:pPr>
      <w:r w:rsidRPr="00EF51CD">
        <w:rPr>
          <w:rFonts w:ascii="Arial" w:eastAsia="Arial" w:hAnsi="Arial" w:cs="Arial"/>
          <w:lang w:val="en-AU"/>
        </w:rPr>
        <w:t xml:space="preserve">No works shall commence on site until such time as a Construction Certificate has been issued for either part or all the works. If a certificate is issued for part of the works, it must cover the works being undertaken onsite. </w:t>
      </w:r>
    </w:p>
    <w:p w14:paraId="759FEF44" w14:textId="77777777" w:rsidR="00C75D10" w:rsidRPr="00EF51CD" w:rsidRDefault="00C75D10" w:rsidP="00E07407">
      <w:pPr>
        <w:spacing w:after="0" w:line="288" w:lineRule="auto"/>
        <w:jc w:val="both"/>
        <w:rPr>
          <w:rFonts w:ascii="Arial" w:eastAsia="Arial" w:hAnsi="Arial" w:cs="Arial"/>
          <w:b/>
          <w:bCs/>
          <w:i/>
          <w:iCs/>
          <w:lang w:val="en-AU"/>
        </w:rPr>
      </w:pPr>
    </w:p>
    <w:p w14:paraId="1AB8B7BB" w14:textId="26C52EC4" w:rsidR="0F5B2607" w:rsidRPr="00EF51CD" w:rsidRDefault="0F5B2607" w:rsidP="00E07407">
      <w:pPr>
        <w:spacing w:after="0" w:line="288" w:lineRule="auto"/>
        <w:jc w:val="both"/>
        <w:rPr>
          <w:rFonts w:ascii="Arial" w:eastAsia="Arial" w:hAnsi="Arial" w:cs="Arial"/>
          <w:lang w:val="en-AU"/>
        </w:rPr>
      </w:pPr>
      <w:r w:rsidRPr="00EF51CD">
        <w:rPr>
          <w:rFonts w:ascii="Arial" w:eastAsia="Arial" w:hAnsi="Arial" w:cs="Arial"/>
          <w:lang w:val="en-AU"/>
        </w:rPr>
        <w:t>Note: A Construction Certificate issued by an Accredited Certifying Authority must be deposited with Council at least 48 hours prior to the commencement of any earthworks, engineering or building work on the site.</w:t>
      </w:r>
    </w:p>
    <w:p w14:paraId="43012069" w14:textId="77777777" w:rsidR="00D113EE" w:rsidRDefault="00D113EE" w:rsidP="00E07407">
      <w:pPr>
        <w:spacing w:after="0" w:line="288" w:lineRule="auto"/>
        <w:jc w:val="both"/>
        <w:rPr>
          <w:rFonts w:ascii="Arial" w:eastAsia="Arial" w:hAnsi="Arial" w:cs="Arial"/>
          <w:lang w:val="en-AU"/>
        </w:rPr>
      </w:pPr>
    </w:p>
    <w:p w14:paraId="64F5C57B" w14:textId="5D3DB3DF" w:rsidR="00A54457" w:rsidRDefault="00A54457" w:rsidP="00E07407">
      <w:pPr>
        <w:spacing w:after="0" w:line="288" w:lineRule="auto"/>
        <w:jc w:val="both"/>
        <w:rPr>
          <w:rFonts w:ascii="Arial" w:eastAsia="Arial" w:hAnsi="Arial" w:cs="Arial"/>
          <w:lang w:val="en-AU"/>
        </w:rPr>
      </w:pPr>
      <w:r w:rsidRPr="00A54457">
        <w:rPr>
          <w:rFonts w:ascii="Arial" w:eastAsia="Arial" w:hAnsi="Arial" w:cs="Arial"/>
          <w:b/>
          <w:bCs/>
          <w:lang w:val="en-AU"/>
        </w:rPr>
        <w:t>Reason</w:t>
      </w:r>
      <w:r w:rsidRPr="00A54457">
        <w:rPr>
          <w:rFonts w:ascii="Arial" w:eastAsia="Arial" w:hAnsi="Arial" w:cs="Arial"/>
          <w:lang w:val="en-AU"/>
        </w:rPr>
        <w:t>: Statutory requirement.</w:t>
      </w:r>
    </w:p>
    <w:p w14:paraId="502E91F7" w14:textId="77777777" w:rsidR="00A54457" w:rsidRPr="00EF51CD" w:rsidRDefault="00A54457" w:rsidP="00E07407">
      <w:pPr>
        <w:spacing w:after="0" w:line="288" w:lineRule="auto"/>
        <w:jc w:val="both"/>
        <w:rPr>
          <w:rFonts w:ascii="Arial" w:eastAsia="Arial" w:hAnsi="Arial" w:cs="Arial"/>
          <w:lang w:val="en-AU"/>
        </w:rPr>
      </w:pPr>
    </w:p>
    <w:p w14:paraId="65D84078" w14:textId="77777777" w:rsidR="00D113EE" w:rsidRPr="00EF51CD" w:rsidRDefault="00D113EE" w:rsidP="00230D80">
      <w:pPr>
        <w:pStyle w:val="Heading2"/>
        <w:numPr>
          <w:ilvl w:val="0"/>
          <w:numId w:val="12"/>
        </w:numPr>
        <w:spacing w:before="0" w:line="288" w:lineRule="auto"/>
        <w:rPr>
          <w:rFonts w:ascii="Arial" w:eastAsia="Arial" w:hAnsi="Arial" w:cs="Arial"/>
          <w:b/>
          <w:bCs/>
          <w:color w:val="auto"/>
          <w:szCs w:val="22"/>
          <w:lang w:val="en-AU"/>
        </w:rPr>
      </w:pPr>
      <w:r w:rsidRPr="00EF51CD">
        <w:rPr>
          <w:rFonts w:ascii="Arial" w:eastAsia="Arial" w:hAnsi="Arial" w:cs="Arial"/>
          <w:b/>
          <w:bCs/>
          <w:color w:val="auto"/>
          <w:sz w:val="22"/>
          <w:szCs w:val="22"/>
          <w:lang w:val="en-AU"/>
        </w:rPr>
        <w:t xml:space="preserve">Compliance with Australian Standards. </w:t>
      </w:r>
    </w:p>
    <w:p w14:paraId="178D448E" w14:textId="77777777" w:rsidR="00D113EE" w:rsidRPr="00EF51CD" w:rsidRDefault="00D113EE" w:rsidP="00D113EE">
      <w:pPr>
        <w:tabs>
          <w:tab w:val="left" w:pos="567"/>
        </w:tabs>
        <w:spacing w:after="0" w:line="240" w:lineRule="auto"/>
        <w:rPr>
          <w:rFonts w:cs="Arial"/>
          <w:b/>
          <w:szCs w:val="24"/>
          <w:lang w:eastAsia="en-AU"/>
        </w:rPr>
      </w:pPr>
    </w:p>
    <w:p w14:paraId="32F6AC8E" w14:textId="3B17B526" w:rsidR="00D113EE" w:rsidRPr="00EF51CD" w:rsidRDefault="00D113EE" w:rsidP="00BA7C04">
      <w:pPr>
        <w:spacing w:after="0" w:line="288" w:lineRule="auto"/>
        <w:jc w:val="both"/>
        <w:rPr>
          <w:rFonts w:ascii="Arial" w:eastAsia="Arial" w:hAnsi="Arial" w:cs="Arial"/>
          <w:lang w:val="en-AU"/>
        </w:rPr>
      </w:pPr>
      <w:r w:rsidRPr="00EF51CD">
        <w:rPr>
          <w:rFonts w:ascii="Arial" w:eastAsia="Arial" w:hAnsi="Arial" w:cs="Arial"/>
          <w:lang w:val="en-AU"/>
        </w:rPr>
        <w:t>The development is required to be carried out in accordance with all relevant Australian Standards. Details demonstrating compliance with the relevant Australian Standard are to be submitted to the Principal Certifying Authority prior to the issue of the Construction Certificate.</w:t>
      </w:r>
    </w:p>
    <w:p w14:paraId="2AD5596B" w14:textId="77777777" w:rsidR="00D113EE" w:rsidRPr="00EF51CD" w:rsidRDefault="00D113EE" w:rsidP="00BA7C04">
      <w:pPr>
        <w:spacing w:after="0" w:line="288" w:lineRule="auto"/>
        <w:jc w:val="both"/>
        <w:rPr>
          <w:rFonts w:ascii="Arial" w:eastAsia="Arial" w:hAnsi="Arial" w:cs="Arial"/>
          <w:lang w:val="en-AU"/>
        </w:rPr>
      </w:pPr>
    </w:p>
    <w:p w14:paraId="7BC1B3E3" w14:textId="79938154" w:rsidR="00D113EE" w:rsidRPr="00EF51CD" w:rsidRDefault="00D113EE"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compliance with the Australian Standards.</w:t>
      </w:r>
    </w:p>
    <w:p w14:paraId="15AE3609" w14:textId="77777777" w:rsidR="00C078A3" w:rsidRPr="00EF51CD" w:rsidRDefault="00C078A3" w:rsidP="00E07407">
      <w:pPr>
        <w:spacing w:after="0" w:line="288" w:lineRule="auto"/>
        <w:jc w:val="both"/>
        <w:rPr>
          <w:rFonts w:ascii="Arial" w:eastAsia="Arial" w:hAnsi="Arial" w:cs="Arial"/>
          <w:lang w:val="en-AU"/>
        </w:rPr>
      </w:pPr>
    </w:p>
    <w:p w14:paraId="4A0E7387" w14:textId="77777777" w:rsidR="00B77727" w:rsidRPr="00EF51CD" w:rsidRDefault="00B77727"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Long Service Levy. </w:t>
      </w:r>
    </w:p>
    <w:p w14:paraId="12329AAB" w14:textId="77777777" w:rsidR="00B77727" w:rsidRPr="00EF51CD" w:rsidRDefault="00B77727" w:rsidP="00BA7C04">
      <w:pPr>
        <w:spacing w:after="0" w:line="288" w:lineRule="auto"/>
        <w:jc w:val="both"/>
        <w:rPr>
          <w:rFonts w:ascii="Arial" w:eastAsia="Arial" w:hAnsi="Arial" w:cs="Arial"/>
          <w:lang w:val="en-AU"/>
        </w:rPr>
      </w:pPr>
    </w:p>
    <w:p w14:paraId="4C99FD12" w14:textId="0391FA0E" w:rsidR="00B77727" w:rsidRPr="00EF51CD" w:rsidRDefault="00B77727" w:rsidP="00BA7C04">
      <w:pPr>
        <w:spacing w:after="0" w:line="288" w:lineRule="auto"/>
        <w:jc w:val="both"/>
        <w:rPr>
          <w:rFonts w:ascii="Arial" w:eastAsia="Arial" w:hAnsi="Arial" w:cs="Arial"/>
          <w:lang w:val="en-AU"/>
        </w:rPr>
      </w:pPr>
      <w:r w:rsidRPr="00EF51CD">
        <w:rPr>
          <w:rFonts w:ascii="Arial" w:eastAsia="Arial" w:hAnsi="Arial" w:cs="Arial"/>
          <w:lang w:val="en-AU"/>
        </w:rPr>
        <w:t>Documentary evidence of payment of the Long Service Levy under Section 34 of the Building and Construction Industry Long Service Payments Act 1986 is to be submitted to the Principal Certifying Authority prior to the issuing of the Construction Certificate.</w:t>
      </w:r>
    </w:p>
    <w:p w14:paraId="4A8E7C32" w14:textId="77777777" w:rsidR="00B77727" w:rsidRPr="00EF51CD" w:rsidRDefault="00B77727" w:rsidP="00BA7C04">
      <w:pPr>
        <w:spacing w:after="0" w:line="288" w:lineRule="auto"/>
        <w:jc w:val="both"/>
        <w:rPr>
          <w:rFonts w:ascii="Arial" w:eastAsia="Arial" w:hAnsi="Arial" w:cs="Arial"/>
          <w:lang w:val="en-AU"/>
        </w:rPr>
      </w:pPr>
    </w:p>
    <w:p w14:paraId="573F7024" w14:textId="77777777" w:rsidR="00B77727" w:rsidRPr="00EF51CD" w:rsidRDefault="00B77727"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Statutory requirement.</w:t>
      </w:r>
    </w:p>
    <w:p w14:paraId="07DBE2DC" w14:textId="77777777" w:rsidR="00B77727" w:rsidRPr="00EF51CD" w:rsidRDefault="00B77727" w:rsidP="00E07407">
      <w:pPr>
        <w:spacing w:after="0" w:line="288" w:lineRule="auto"/>
        <w:jc w:val="both"/>
        <w:rPr>
          <w:rFonts w:ascii="Arial" w:eastAsia="Arial" w:hAnsi="Arial" w:cs="Arial"/>
          <w:lang w:val="en-AU"/>
        </w:rPr>
      </w:pPr>
    </w:p>
    <w:p w14:paraId="020CCEFC" w14:textId="4EB78821" w:rsidR="0F5B260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Clause 94 Requirements </w:t>
      </w:r>
    </w:p>
    <w:p w14:paraId="768067A7" w14:textId="77777777" w:rsidR="00C75D10" w:rsidRPr="00EF51CD" w:rsidRDefault="00C75D10" w:rsidP="00E07407">
      <w:pPr>
        <w:spacing w:after="0" w:line="288" w:lineRule="auto"/>
        <w:jc w:val="both"/>
        <w:rPr>
          <w:rFonts w:ascii="Arial" w:eastAsia="Arial" w:hAnsi="Arial" w:cs="Arial"/>
          <w:lang w:val="en-AU"/>
        </w:rPr>
      </w:pPr>
    </w:p>
    <w:p w14:paraId="5B34B1F4" w14:textId="1ECD29B7" w:rsidR="0015290A" w:rsidRPr="00EF51CD" w:rsidRDefault="0015290A"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A fire engineering report is to be prepared by an appropriately qualified and accredited Fire Engineer (Certifier - Fire Safety) for </w:t>
      </w:r>
      <w:r w:rsidR="00131408">
        <w:rPr>
          <w:rFonts w:ascii="Arial" w:eastAsia="Arial" w:hAnsi="Arial" w:cs="Arial"/>
          <w:lang w:val="en-AU"/>
        </w:rPr>
        <w:t>the</w:t>
      </w:r>
      <w:r w:rsidRPr="00EF51CD">
        <w:rPr>
          <w:rFonts w:ascii="Arial" w:eastAsia="Arial" w:hAnsi="Arial" w:cs="Arial"/>
          <w:lang w:val="en-AU"/>
        </w:rPr>
        <w:t xml:space="preserve"> building, as defined by the Building Code of Australia. </w:t>
      </w:r>
    </w:p>
    <w:p w14:paraId="0F9BC14C" w14:textId="6800F787" w:rsidR="0015290A" w:rsidRPr="00EF51CD" w:rsidRDefault="0015290A" w:rsidP="00BA7C04">
      <w:pPr>
        <w:spacing w:after="0" w:line="288" w:lineRule="auto"/>
        <w:jc w:val="both"/>
        <w:rPr>
          <w:rFonts w:ascii="Arial" w:eastAsia="Arial" w:hAnsi="Arial" w:cs="Arial"/>
          <w:lang w:val="en-AU"/>
        </w:rPr>
      </w:pPr>
    </w:p>
    <w:p w14:paraId="79FDF390" w14:textId="77777777" w:rsidR="0015290A" w:rsidRPr="00EF51CD" w:rsidRDefault="0015290A"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The fire engineering report is to be submitted to the principal certifier prior to the issue of any construction certificate. </w:t>
      </w:r>
    </w:p>
    <w:p w14:paraId="1E75CC75" w14:textId="77777777" w:rsidR="0015290A" w:rsidRPr="00EF51CD" w:rsidRDefault="0015290A" w:rsidP="00BA7C04">
      <w:pPr>
        <w:spacing w:after="0" w:line="288" w:lineRule="auto"/>
        <w:jc w:val="both"/>
        <w:rPr>
          <w:rFonts w:ascii="Arial" w:eastAsia="Arial" w:hAnsi="Arial" w:cs="Arial"/>
          <w:lang w:val="en-AU"/>
        </w:rPr>
      </w:pPr>
      <w:r w:rsidRPr="00EF51CD">
        <w:rPr>
          <w:rFonts w:ascii="Arial" w:eastAsia="Arial" w:hAnsi="Arial" w:cs="Arial"/>
          <w:lang w:val="en-AU"/>
        </w:rPr>
        <w:t> </w:t>
      </w:r>
    </w:p>
    <w:p w14:paraId="283162C5" w14:textId="77777777" w:rsidR="0015290A" w:rsidRPr="00EF51CD" w:rsidRDefault="0015290A" w:rsidP="00BA7C04">
      <w:pPr>
        <w:spacing w:after="0" w:line="288" w:lineRule="auto"/>
        <w:jc w:val="both"/>
        <w:rPr>
          <w:rFonts w:ascii="Arial" w:eastAsia="Arial" w:hAnsi="Arial" w:cs="Arial"/>
          <w:lang w:val="en-AU"/>
        </w:rPr>
      </w:pPr>
      <w:bookmarkStart w:id="1" w:name="_Hlk143855709"/>
      <w:r w:rsidRPr="00EF51CD">
        <w:rPr>
          <w:rFonts w:ascii="Arial" w:eastAsia="Arial" w:hAnsi="Arial" w:cs="Arial"/>
          <w:b/>
          <w:bCs/>
          <w:lang w:val="en-AU"/>
        </w:rPr>
        <w:t>Reason:</w:t>
      </w:r>
      <w:r w:rsidRPr="00EF51CD">
        <w:rPr>
          <w:rFonts w:ascii="Arial" w:eastAsia="Arial" w:hAnsi="Arial" w:cs="Arial"/>
          <w:lang w:val="en-AU"/>
        </w:rPr>
        <w:t xml:space="preserve"> to ensure compliance with BCA Fire Safety requirements</w:t>
      </w:r>
      <w:bookmarkEnd w:id="1"/>
    </w:p>
    <w:p w14:paraId="1EDB4477" w14:textId="6C5A6CD3" w:rsidR="55A615AB" w:rsidRPr="00EF51CD" w:rsidRDefault="55A615AB" w:rsidP="00BA7C04">
      <w:pPr>
        <w:spacing w:after="0" w:line="288" w:lineRule="auto"/>
        <w:rPr>
          <w:rFonts w:ascii="Arial" w:eastAsia="Arial" w:hAnsi="Arial" w:cs="Arial"/>
          <w:b/>
          <w:bCs/>
          <w:lang w:val="en-AU"/>
        </w:rPr>
      </w:pPr>
    </w:p>
    <w:p w14:paraId="6D923710" w14:textId="5FA95014" w:rsidR="002540F5" w:rsidRPr="002540F5" w:rsidRDefault="0039507B" w:rsidP="00230D80">
      <w:pPr>
        <w:pStyle w:val="Heading2"/>
        <w:numPr>
          <w:ilvl w:val="0"/>
          <w:numId w:val="12"/>
        </w:numPr>
        <w:spacing w:before="0" w:line="288" w:lineRule="auto"/>
        <w:rPr>
          <w:rFonts w:ascii="Arial" w:eastAsia="Arial" w:hAnsi="Arial" w:cs="Arial"/>
          <w:b/>
          <w:bCs/>
          <w:color w:val="auto"/>
          <w:sz w:val="22"/>
          <w:szCs w:val="22"/>
          <w:lang w:val="en-AU"/>
        </w:rPr>
      </w:pPr>
      <w:r>
        <w:rPr>
          <w:rFonts w:ascii="Arial" w:eastAsia="Arial" w:hAnsi="Arial" w:cs="Arial"/>
          <w:b/>
          <w:bCs/>
          <w:color w:val="auto"/>
          <w:sz w:val="22"/>
          <w:szCs w:val="22"/>
          <w:lang w:val="en-AU"/>
        </w:rPr>
        <w:t>Food Preparation Areas</w:t>
      </w:r>
    </w:p>
    <w:p w14:paraId="7B00E966" w14:textId="77777777" w:rsidR="00A72C5A" w:rsidRDefault="00A72C5A" w:rsidP="002540F5">
      <w:pPr>
        <w:spacing w:after="0" w:line="288" w:lineRule="auto"/>
        <w:rPr>
          <w:rFonts w:ascii="Arial" w:eastAsia="Arial" w:hAnsi="Arial" w:cs="Arial"/>
          <w:lang w:val="en-AU"/>
        </w:rPr>
      </w:pPr>
    </w:p>
    <w:p w14:paraId="098D08DB" w14:textId="76D7A56F" w:rsidR="00810B6F" w:rsidRDefault="002540F5" w:rsidP="002540F5">
      <w:pPr>
        <w:spacing w:after="0" w:line="288" w:lineRule="auto"/>
        <w:rPr>
          <w:rFonts w:ascii="Arial" w:eastAsia="Arial" w:hAnsi="Arial" w:cs="Arial"/>
          <w:lang w:val="en-AU"/>
        </w:rPr>
      </w:pPr>
      <w:r w:rsidRPr="002540F5">
        <w:rPr>
          <w:rFonts w:ascii="Arial" w:eastAsia="Arial" w:hAnsi="Arial" w:cs="Arial"/>
          <w:lang w:val="en-AU"/>
        </w:rPr>
        <w:t>Prior to the issue of a Construction Certificate the applicant shall submit detailed design</w:t>
      </w:r>
      <w:r w:rsidR="00A72C5A">
        <w:rPr>
          <w:rFonts w:ascii="Arial" w:eastAsia="Arial" w:hAnsi="Arial" w:cs="Arial"/>
          <w:lang w:val="en-AU"/>
        </w:rPr>
        <w:t xml:space="preserve"> </w:t>
      </w:r>
      <w:r w:rsidRPr="002540F5">
        <w:rPr>
          <w:rFonts w:ascii="Arial" w:eastAsia="Arial" w:hAnsi="Arial" w:cs="Arial"/>
          <w:lang w:val="en-AU"/>
        </w:rPr>
        <w:t>plans to the Principal Certifying Authority demonstrating that the fit out of the food</w:t>
      </w:r>
      <w:r w:rsidR="00A72C5A">
        <w:rPr>
          <w:rFonts w:ascii="Arial" w:eastAsia="Arial" w:hAnsi="Arial" w:cs="Arial"/>
          <w:lang w:val="en-AU"/>
        </w:rPr>
        <w:t xml:space="preserve"> </w:t>
      </w:r>
      <w:r w:rsidRPr="002540F5">
        <w:rPr>
          <w:rFonts w:ascii="Arial" w:eastAsia="Arial" w:hAnsi="Arial" w:cs="Arial"/>
          <w:lang w:val="en-AU"/>
        </w:rPr>
        <w:t>preparation, storage, handling and serving areas will comply with the requirements of</w:t>
      </w:r>
      <w:r w:rsidR="00A72C5A">
        <w:rPr>
          <w:rFonts w:ascii="Arial" w:eastAsia="Arial" w:hAnsi="Arial" w:cs="Arial"/>
          <w:lang w:val="en-AU"/>
        </w:rPr>
        <w:t xml:space="preserve"> </w:t>
      </w:r>
      <w:r w:rsidRPr="002540F5">
        <w:rPr>
          <w:rFonts w:ascii="Arial" w:eastAsia="Arial" w:hAnsi="Arial" w:cs="Arial"/>
          <w:lang w:val="en-AU"/>
        </w:rPr>
        <w:t xml:space="preserve">Food Act 2003, Food Regulation </w:t>
      </w:r>
      <w:r w:rsidR="00F41DE0">
        <w:rPr>
          <w:rFonts w:ascii="Arial" w:eastAsia="Arial" w:hAnsi="Arial" w:cs="Arial"/>
          <w:lang w:val="en-AU"/>
        </w:rPr>
        <w:t>(as in force)</w:t>
      </w:r>
      <w:r w:rsidR="00D902D9">
        <w:rPr>
          <w:rFonts w:ascii="Arial" w:eastAsia="Arial" w:hAnsi="Arial" w:cs="Arial"/>
          <w:lang w:val="en-AU"/>
        </w:rPr>
        <w:t xml:space="preserve">, The Building Code of </w:t>
      </w:r>
      <w:r w:rsidR="00B87332">
        <w:rPr>
          <w:rFonts w:ascii="Arial" w:eastAsia="Arial" w:hAnsi="Arial" w:cs="Arial"/>
          <w:lang w:val="en-AU"/>
        </w:rPr>
        <w:t xml:space="preserve">Australia </w:t>
      </w:r>
      <w:r w:rsidR="00B87332" w:rsidRPr="002540F5">
        <w:rPr>
          <w:rFonts w:ascii="Arial" w:eastAsia="Arial" w:hAnsi="Arial" w:cs="Arial"/>
          <w:lang w:val="en-AU"/>
        </w:rPr>
        <w:t>and</w:t>
      </w:r>
      <w:r w:rsidRPr="002540F5">
        <w:rPr>
          <w:rFonts w:ascii="Arial" w:eastAsia="Arial" w:hAnsi="Arial" w:cs="Arial"/>
          <w:lang w:val="en-AU"/>
        </w:rPr>
        <w:t xml:space="preserve"> Australian Standards relevant design</w:t>
      </w:r>
      <w:r w:rsidR="00A72C5A">
        <w:rPr>
          <w:rFonts w:ascii="Arial" w:eastAsia="Arial" w:hAnsi="Arial" w:cs="Arial"/>
          <w:lang w:val="en-AU"/>
        </w:rPr>
        <w:t xml:space="preserve"> </w:t>
      </w:r>
      <w:r w:rsidRPr="002540F5">
        <w:rPr>
          <w:rFonts w:ascii="Arial" w:eastAsia="Arial" w:hAnsi="Arial" w:cs="Arial"/>
          <w:lang w:val="en-AU"/>
        </w:rPr>
        <w:t xml:space="preserve">construction and fit out of food premises (AS4674). Details of the </w:t>
      </w:r>
      <w:r w:rsidR="0039507B">
        <w:rPr>
          <w:rFonts w:ascii="Arial" w:eastAsia="Arial" w:hAnsi="Arial" w:cs="Arial"/>
          <w:lang w:val="en-AU"/>
        </w:rPr>
        <w:t>food preparation area</w:t>
      </w:r>
      <w:r w:rsidR="00804037">
        <w:rPr>
          <w:rFonts w:ascii="Arial" w:eastAsia="Arial" w:hAnsi="Arial" w:cs="Arial"/>
          <w:lang w:val="en-AU"/>
        </w:rPr>
        <w:t>s</w:t>
      </w:r>
      <w:r w:rsidRPr="002540F5">
        <w:rPr>
          <w:rFonts w:ascii="Arial" w:eastAsia="Arial" w:hAnsi="Arial" w:cs="Arial"/>
          <w:lang w:val="en-AU"/>
        </w:rPr>
        <w:t xml:space="preserve"> fit out are to be provided to, and approved by, the Certifying Authority prior to</w:t>
      </w:r>
      <w:r w:rsidR="00A72C5A">
        <w:rPr>
          <w:rFonts w:ascii="Arial" w:eastAsia="Arial" w:hAnsi="Arial" w:cs="Arial"/>
          <w:lang w:val="en-AU"/>
        </w:rPr>
        <w:t xml:space="preserve"> </w:t>
      </w:r>
      <w:r w:rsidRPr="002540F5">
        <w:rPr>
          <w:rFonts w:ascii="Arial" w:eastAsia="Arial" w:hAnsi="Arial" w:cs="Arial"/>
          <w:lang w:val="en-AU"/>
        </w:rPr>
        <w:t>issuing of the Construction Certificate.</w:t>
      </w:r>
    </w:p>
    <w:p w14:paraId="1626AC77" w14:textId="77777777" w:rsidR="002540F5" w:rsidRDefault="002540F5" w:rsidP="002540F5">
      <w:pPr>
        <w:spacing w:after="0" w:line="288" w:lineRule="auto"/>
        <w:rPr>
          <w:rFonts w:ascii="Arial" w:eastAsia="Arial" w:hAnsi="Arial" w:cs="Arial"/>
          <w:lang w:val="en-AU"/>
        </w:rPr>
      </w:pPr>
    </w:p>
    <w:p w14:paraId="418F1386" w14:textId="35A1972A" w:rsidR="002540F5" w:rsidRDefault="002540F5" w:rsidP="002540F5">
      <w:pPr>
        <w:spacing w:after="0" w:line="288" w:lineRule="auto"/>
        <w:rPr>
          <w:rFonts w:ascii="Arial" w:eastAsia="Arial" w:hAnsi="Arial" w:cs="Arial"/>
          <w:lang w:val="en-AU"/>
        </w:rPr>
      </w:pPr>
      <w:r w:rsidRPr="00810E54">
        <w:rPr>
          <w:rFonts w:ascii="Arial" w:eastAsia="Arial" w:hAnsi="Arial" w:cs="Arial"/>
          <w:b/>
          <w:bCs/>
          <w:lang w:val="en-AU"/>
        </w:rPr>
        <w:t>Reason</w:t>
      </w:r>
      <w:r>
        <w:rPr>
          <w:rFonts w:ascii="Arial" w:eastAsia="Arial" w:hAnsi="Arial" w:cs="Arial"/>
          <w:lang w:val="en-AU"/>
        </w:rPr>
        <w:t xml:space="preserve">: To ensure </w:t>
      </w:r>
      <w:r w:rsidR="00810E54">
        <w:rPr>
          <w:rFonts w:ascii="Arial" w:eastAsia="Arial" w:hAnsi="Arial" w:cs="Arial"/>
          <w:lang w:val="en-AU"/>
        </w:rPr>
        <w:t>compliance with Food Safety Standards.</w:t>
      </w:r>
    </w:p>
    <w:p w14:paraId="4CFB453E" w14:textId="77777777" w:rsidR="00A338A8" w:rsidRPr="00EF51CD" w:rsidRDefault="00A338A8" w:rsidP="002540F5">
      <w:pPr>
        <w:spacing w:after="0" w:line="288" w:lineRule="auto"/>
        <w:rPr>
          <w:rFonts w:ascii="Arial" w:eastAsia="Arial" w:hAnsi="Arial" w:cs="Arial"/>
          <w:lang w:val="en-AU"/>
        </w:rPr>
      </w:pPr>
    </w:p>
    <w:p w14:paraId="5A28BF6A" w14:textId="5E664A19" w:rsidR="55A615AB" w:rsidRPr="00EF51CD" w:rsidRDefault="42E912DC" w:rsidP="00230D80">
      <w:pPr>
        <w:pStyle w:val="Heading2"/>
        <w:numPr>
          <w:ilvl w:val="0"/>
          <w:numId w:val="12"/>
        </w:numPr>
        <w:spacing w:before="0" w:line="288" w:lineRule="auto"/>
        <w:rPr>
          <w:rFonts w:ascii="Arial" w:eastAsia="Arial" w:hAnsi="Arial" w:cs="Arial"/>
          <w:b/>
          <w:bCs/>
          <w:color w:val="auto"/>
          <w:sz w:val="22"/>
          <w:szCs w:val="22"/>
          <w:lang w:val="en-AU"/>
        </w:rPr>
      </w:pPr>
      <w:r w:rsidRPr="00EF51CD">
        <w:rPr>
          <w:rFonts w:ascii="Arial" w:eastAsia="Arial" w:hAnsi="Arial" w:cs="Arial"/>
          <w:b/>
          <w:bCs/>
          <w:color w:val="auto"/>
          <w:sz w:val="22"/>
          <w:szCs w:val="22"/>
          <w:lang w:val="en-AU"/>
        </w:rPr>
        <w:t>Section 7.12 Contributions</w:t>
      </w:r>
      <w:r w:rsidR="00810B6F" w:rsidRPr="00EF51CD">
        <w:rPr>
          <w:rFonts w:ascii="Arial" w:eastAsia="Arial" w:hAnsi="Arial" w:cs="Arial"/>
          <w:b/>
          <w:bCs/>
          <w:color w:val="auto"/>
          <w:sz w:val="22"/>
          <w:szCs w:val="22"/>
          <w:lang w:val="en-AU"/>
        </w:rPr>
        <w:t xml:space="preserve"> </w:t>
      </w:r>
    </w:p>
    <w:p w14:paraId="557A5C34" w14:textId="2C801F4C" w:rsidR="55A615AB" w:rsidRPr="00EF51CD" w:rsidRDefault="55A615AB" w:rsidP="00BA7C04">
      <w:pPr>
        <w:spacing w:after="0" w:line="288" w:lineRule="auto"/>
        <w:rPr>
          <w:rFonts w:ascii="Arial" w:eastAsia="Arial" w:hAnsi="Arial" w:cs="Arial"/>
          <w:b/>
          <w:bCs/>
          <w:lang w:val="en-AU"/>
        </w:rPr>
      </w:pPr>
    </w:p>
    <w:p w14:paraId="1383FC85" w14:textId="12000600" w:rsidR="55A615AB" w:rsidRPr="00EF51CD" w:rsidRDefault="42E912DC" w:rsidP="00BA7C04">
      <w:pPr>
        <w:spacing w:after="0" w:line="288" w:lineRule="auto"/>
        <w:rPr>
          <w:rFonts w:ascii="Arial" w:eastAsia="Arial" w:hAnsi="Arial" w:cs="Arial"/>
          <w:lang w:val="en-AU"/>
        </w:rPr>
      </w:pPr>
      <w:r w:rsidRPr="00EF51CD">
        <w:rPr>
          <w:rFonts w:ascii="Arial" w:eastAsia="Arial" w:hAnsi="Arial" w:cs="Arial"/>
          <w:lang w:val="en-AU"/>
        </w:rPr>
        <w:t>Pursuant to section 4.17(1) of the Environmental Planning and Assessment Act 1979, and the Muswellbrook Shire Council Section 94A Development Contributions Plan 2010, a contribution of</w:t>
      </w:r>
      <w:r w:rsidR="00E93538" w:rsidRPr="00EF51CD">
        <w:rPr>
          <w:rFonts w:ascii="Arial" w:eastAsia="Arial" w:hAnsi="Arial" w:cs="Arial"/>
          <w:lang w:val="en-AU"/>
        </w:rPr>
        <w:t xml:space="preserve"> $</w:t>
      </w:r>
      <w:r w:rsidR="00725EDF">
        <w:rPr>
          <w:rFonts w:ascii="Arial" w:eastAsia="Arial" w:hAnsi="Arial" w:cs="Arial"/>
          <w:lang w:val="en-AU"/>
        </w:rPr>
        <w:t>85</w:t>
      </w:r>
      <w:r w:rsidR="00193703">
        <w:rPr>
          <w:rFonts w:ascii="Arial" w:eastAsia="Arial" w:hAnsi="Arial" w:cs="Arial"/>
          <w:lang w:val="en-AU"/>
        </w:rPr>
        <w:t>,</w:t>
      </w:r>
      <w:r w:rsidR="00725EDF">
        <w:rPr>
          <w:rFonts w:ascii="Arial" w:eastAsia="Arial" w:hAnsi="Arial" w:cs="Arial"/>
          <w:lang w:val="en-AU"/>
        </w:rPr>
        <w:t>96</w:t>
      </w:r>
      <w:r w:rsidR="00193703">
        <w:rPr>
          <w:rFonts w:ascii="Arial" w:eastAsia="Arial" w:hAnsi="Arial" w:cs="Arial"/>
          <w:lang w:val="en-AU"/>
        </w:rPr>
        <w:t>0</w:t>
      </w:r>
      <w:r w:rsidR="00A338A8">
        <w:rPr>
          <w:rFonts w:ascii="Arial" w:eastAsia="Arial" w:hAnsi="Arial" w:cs="Arial"/>
          <w:lang w:val="en-AU"/>
        </w:rPr>
        <w:t>.</w:t>
      </w:r>
      <w:r w:rsidR="00E93538" w:rsidRPr="00EF51CD">
        <w:rPr>
          <w:rFonts w:ascii="Arial" w:eastAsia="Arial" w:hAnsi="Arial" w:cs="Arial"/>
          <w:lang w:val="en-AU"/>
        </w:rPr>
        <w:t>00</w:t>
      </w:r>
      <w:r w:rsidRPr="00EF51CD">
        <w:rPr>
          <w:rFonts w:ascii="Arial" w:eastAsia="Arial" w:hAnsi="Arial" w:cs="Arial"/>
          <w:lang w:val="en-AU"/>
        </w:rPr>
        <w:t xml:space="preserve"> shall be paid to Muswellbrook Shire Council, being 1% of the cost of carrying out the development.</w:t>
      </w:r>
    </w:p>
    <w:p w14:paraId="377704C9" w14:textId="264FE7CB" w:rsidR="55A615AB" w:rsidRPr="00EF51CD" w:rsidRDefault="55A615AB" w:rsidP="00BA7C04">
      <w:pPr>
        <w:spacing w:after="0" w:line="288" w:lineRule="auto"/>
        <w:rPr>
          <w:rFonts w:ascii="Arial" w:eastAsia="Arial" w:hAnsi="Arial" w:cs="Arial"/>
          <w:lang w:val="en-AU"/>
        </w:rPr>
      </w:pPr>
    </w:p>
    <w:p w14:paraId="146911E0" w14:textId="4B09BB6A" w:rsidR="55A615AB" w:rsidRPr="00EF51CD" w:rsidRDefault="42E912DC" w:rsidP="00BA7C04">
      <w:pPr>
        <w:spacing w:after="0" w:line="288" w:lineRule="auto"/>
        <w:rPr>
          <w:rFonts w:ascii="Arial" w:eastAsia="Arial" w:hAnsi="Arial" w:cs="Arial"/>
          <w:lang w:val="en-AU"/>
        </w:rPr>
      </w:pPr>
      <w:r w:rsidRPr="00EF51CD">
        <w:rPr>
          <w:rFonts w:ascii="Arial" w:eastAsia="Arial" w:hAnsi="Arial" w:cs="Arial"/>
          <w:lang w:val="en-AU"/>
        </w:rPr>
        <w:t>Documentary evidence demonstrating payment of the above contribution to Council is to be provided to the Principal Certifying Authority prior to the issue of a Construction Certificate.</w:t>
      </w:r>
    </w:p>
    <w:p w14:paraId="14EEBAD4" w14:textId="77777777" w:rsidR="00C75D10" w:rsidRPr="00EF51CD" w:rsidRDefault="00C75D10" w:rsidP="00E07407">
      <w:pPr>
        <w:spacing w:after="0" w:line="288" w:lineRule="auto"/>
        <w:rPr>
          <w:rFonts w:ascii="Arial" w:eastAsia="Arial" w:hAnsi="Arial" w:cs="Arial"/>
          <w:lang w:val="en-AU"/>
        </w:rPr>
      </w:pPr>
    </w:p>
    <w:p w14:paraId="5F485B9B" w14:textId="627C268B" w:rsidR="55A615AB" w:rsidRPr="00EF51CD" w:rsidRDefault="42E912DC" w:rsidP="00E07407">
      <w:pPr>
        <w:spacing w:after="0" w:line="288" w:lineRule="auto"/>
        <w:rPr>
          <w:rFonts w:ascii="Arial" w:eastAsia="Arial" w:hAnsi="Arial" w:cs="Arial"/>
          <w:lang w:val="en-AU"/>
        </w:rPr>
      </w:pPr>
      <w:r w:rsidRPr="00EF51CD">
        <w:rPr>
          <w:rFonts w:ascii="Arial" w:eastAsia="Arial" w:hAnsi="Arial" w:cs="Arial"/>
          <w:b/>
          <w:bCs/>
          <w:lang w:val="en-AU"/>
        </w:rPr>
        <w:t xml:space="preserve">Reason: </w:t>
      </w:r>
      <w:r w:rsidRPr="00EF51CD">
        <w:rPr>
          <w:rFonts w:ascii="Arial" w:eastAsia="Arial" w:hAnsi="Arial" w:cs="Arial"/>
          <w:lang w:val="en-AU"/>
        </w:rPr>
        <w:t>To ensure contributions are made to upgrade roads and facilities in the area.</w:t>
      </w:r>
    </w:p>
    <w:p w14:paraId="01FBE191" w14:textId="77777777" w:rsidR="0015290A" w:rsidRDefault="0015290A" w:rsidP="00E07407">
      <w:pPr>
        <w:spacing w:after="0" w:line="288" w:lineRule="auto"/>
        <w:rPr>
          <w:rFonts w:ascii="Arial" w:eastAsia="Arial" w:hAnsi="Arial" w:cs="Arial"/>
          <w:lang w:val="en-AU"/>
        </w:rPr>
      </w:pPr>
    </w:p>
    <w:p w14:paraId="1407DD39" w14:textId="1701ECCA" w:rsidR="00BA1BE6" w:rsidRPr="006431AF" w:rsidRDefault="00BA1BE6" w:rsidP="006431AF">
      <w:pPr>
        <w:pStyle w:val="Heading2"/>
        <w:numPr>
          <w:ilvl w:val="0"/>
          <w:numId w:val="12"/>
        </w:numPr>
        <w:spacing w:before="0" w:line="288" w:lineRule="auto"/>
        <w:rPr>
          <w:rFonts w:ascii="Arial" w:eastAsia="Arial" w:hAnsi="Arial" w:cs="Arial"/>
          <w:b/>
          <w:bCs/>
          <w:color w:val="auto"/>
          <w:sz w:val="22"/>
          <w:szCs w:val="22"/>
          <w:lang w:val="en-AU"/>
        </w:rPr>
      </w:pPr>
      <w:r w:rsidRPr="006431AF">
        <w:rPr>
          <w:rFonts w:ascii="Arial" w:eastAsia="Arial" w:hAnsi="Arial" w:cs="Arial"/>
          <w:b/>
          <w:bCs/>
          <w:color w:val="auto"/>
          <w:sz w:val="22"/>
          <w:szCs w:val="22"/>
          <w:lang w:val="en-AU"/>
        </w:rPr>
        <w:t>Section 68 Approval</w:t>
      </w:r>
    </w:p>
    <w:p w14:paraId="230BD91C" w14:textId="77777777" w:rsidR="006431AF" w:rsidRDefault="006431AF" w:rsidP="00BA1BE6">
      <w:pPr>
        <w:spacing w:after="0" w:line="288" w:lineRule="auto"/>
        <w:rPr>
          <w:rFonts w:ascii="Arial" w:eastAsia="Arial" w:hAnsi="Arial" w:cs="Arial"/>
          <w:lang w:val="en-AU"/>
        </w:rPr>
      </w:pPr>
    </w:p>
    <w:p w14:paraId="0CBE9FB0" w14:textId="20421AD3" w:rsidR="00BA1BE6" w:rsidRPr="00BA1BE6" w:rsidRDefault="00BA1BE6" w:rsidP="00BA1BE6">
      <w:pPr>
        <w:spacing w:after="0" w:line="288" w:lineRule="auto"/>
        <w:rPr>
          <w:rFonts w:ascii="Arial" w:eastAsia="Arial" w:hAnsi="Arial" w:cs="Arial"/>
          <w:lang w:val="en-AU"/>
        </w:rPr>
      </w:pPr>
      <w:r w:rsidRPr="00BA1BE6">
        <w:rPr>
          <w:rFonts w:ascii="Arial" w:eastAsia="Arial" w:hAnsi="Arial" w:cs="Arial"/>
          <w:lang w:val="en-AU"/>
        </w:rPr>
        <w:t>Prior to the issue of a Construction Certificate, an application under section 68 of the Local Government Act 1993 shall be made to, and issued by, Muswellbrook Shire Council, for the following approvals:</w:t>
      </w:r>
    </w:p>
    <w:p w14:paraId="0800DD76" w14:textId="77777777" w:rsidR="00BA1BE6" w:rsidRPr="00BA1BE6" w:rsidRDefault="00BA1BE6" w:rsidP="00BA1BE6">
      <w:pPr>
        <w:spacing w:after="0" w:line="288" w:lineRule="auto"/>
        <w:rPr>
          <w:rFonts w:ascii="Arial" w:eastAsia="Arial" w:hAnsi="Arial" w:cs="Arial"/>
          <w:lang w:val="en-AU"/>
        </w:rPr>
      </w:pPr>
    </w:p>
    <w:p w14:paraId="243CA606" w14:textId="6B7DC458" w:rsidR="00BA1BE6" w:rsidRPr="00AF32EA" w:rsidRDefault="00BA1BE6" w:rsidP="00AF32EA">
      <w:pPr>
        <w:pStyle w:val="ListParagraph"/>
        <w:numPr>
          <w:ilvl w:val="0"/>
          <w:numId w:val="29"/>
        </w:numPr>
        <w:spacing w:after="0" w:line="288" w:lineRule="auto"/>
        <w:rPr>
          <w:rFonts w:ascii="Arial" w:eastAsia="Arial" w:hAnsi="Arial" w:cs="Arial"/>
          <w:lang w:val="en-AU"/>
        </w:rPr>
      </w:pPr>
      <w:r w:rsidRPr="00AF32EA">
        <w:rPr>
          <w:rFonts w:ascii="Arial" w:eastAsia="Arial" w:hAnsi="Arial" w:cs="Arial"/>
          <w:lang w:val="en-AU"/>
        </w:rPr>
        <w:t xml:space="preserve">Carry out water </w:t>
      </w:r>
      <w:proofErr w:type="gramStart"/>
      <w:r w:rsidRPr="00AF32EA">
        <w:rPr>
          <w:rFonts w:ascii="Arial" w:eastAsia="Arial" w:hAnsi="Arial" w:cs="Arial"/>
          <w:lang w:val="en-AU"/>
        </w:rPr>
        <w:t>supply</w:t>
      </w:r>
      <w:proofErr w:type="gramEnd"/>
    </w:p>
    <w:p w14:paraId="45BA09D3" w14:textId="5229BDBB" w:rsidR="00BA1BE6" w:rsidRPr="00AF32EA" w:rsidRDefault="00BA1BE6" w:rsidP="00AF32EA">
      <w:pPr>
        <w:pStyle w:val="ListParagraph"/>
        <w:numPr>
          <w:ilvl w:val="0"/>
          <w:numId w:val="29"/>
        </w:numPr>
        <w:spacing w:after="0" w:line="288" w:lineRule="auto"/>
        <w:rPr>
          <w:rFonts w:ascii="Arial" w:eastAsia="Arial" w:hAnsi="Arial" w:cs="Arial"/>
          <w:lang w:val="en-AU"/>
        </w:rPr>
      </w:pPr>
      <w:r w:rsidRPr="00AF32EA">
        <w:rPr>
          <w:rFonts w:ascii="Arial" w:eastAsia="Arial" w:hAnsi="Arial" w:cs="Arial"/>
          <w:lang w:val="en-AU"/>
        </w:rPr>
        <w:t xml:space="preserve">Carry out sewerage </w:t>
      </w:r>
      <w:proofErr w:type="gramStart"/>
      <w:r w:rsidRPr="00AF32EA">
        <w:rPr>
          <w:rFonts w:ascii="Arial" w:eastAsia="Arial" w:hAnsi="Arial" w:cs="Arial"/>
          <w:lang w:val="en-AU"/>
        </w:rPr>
        <w:t>works</w:t>
      </w:r>
      <w:proofErr w:type="gramEnd"/>
    </w:p>
    <w:p w14:paraId="7CE22F82" w14:textId="6165FA59" w:rsidR="00BA1BE6" w:rsidRPr="00AF32EA" w:rsidRDefault="00BA1BE6" w:rsidP="00AF32EA">
      <w:pPr>
        <w:pStyle w:val="ListParagraph"/>
        <w:numPr>
          <w:ilvl w:val="0"/>
          <w:numId w:val="29"/>
        </w:numPr>
        <w:spacing w:after="0" w:line="288" w:lineRule="auto"/>
        <w:rPr>
          <w:rFonts w:ascii="Arial" w:eastAsia="Arial" w:hAnsi="Arial" w:cs="Arial"/>
          <w:lang w:val="en-AU"/>
        </w:rPr>
      </w:pPr>
      <w:r w:rsidRPr="00AF32EA">
        <w:rPr>
          <w:rFonts w:ascii="Arial" w:eastAsia="Arial" w:hAnsi="Arial" w:cs="Arial"/>
          <w:lang w:val="en-AU"/>
        </w:rPr>
        <w:t>Carry out stormwater drainage works.</w:t>
      </w:r>
    </w:p>
    <w:p w14:paraId="61763ABA" w14:textId="77777777" w:rsidR="00BA1BE6" w:rsidRDefault="00BA1BE6" w:rsidP="00E07407">
      <w:pPr>
        <w:spacing w:after="0" w:line="288" w:lineRule="auto"/>
        <w:rPr>
          <w:rFonts w:ascii="Arial" w:eastAsia="Arial" w:hAnsi="Arial" w:cs="Arial"/>
          <w:lang w:val="en-AU"/>
        </w:rPr>
      </w:pPr>
    </w:p>
    <w:p w14:paraId="0575792C" w14:textId="3F5CBCA3" w:rsidR="00AF32EA" w:rsidRDefault="00AF32EA" w:rsidP="00E07407">
      <w:pPr>
        <w:spacing w:after="0" w:line="288" w:lineRule="auto"/>
        <w:rPr>
          <w:rFonts w:ascii="Arial" w:eastAsia="Arial" w:hAnsi="Arial" w:cs="Arial"/>
          <w:lang w:val="en-AU"/>
        </w:rPr>
      </w:pPr>
      <w:r w:rsidRPr="00AF32EA">
        <w:rPr>
          <w:rFonts w:ascii="Arial" w:eastAsia="Arial" w:hAnsi="Arial" w:cs="Arial"/>
          <w:b/>
          <w:bCs/>
          <w:lang w:val="en-AU"/>
        </w:rPr>
        <w:t>Reason</w:t>
      </w:r>
      <w:r>
        <w:rPr>
          <w:rFonts w:ascii="Arial" w:eastAsia="Arial" w:hAnsi="Arial" w:cs="Arial"/>
          <w:lang w:val="en-AU"/>
        </w:rPr>
        <w:t>:  Statutory requirement</w:t>
      </w:r>
    </w:p>
    <w:p w14:paraId="7506F96A" w14:textId="77777777" w:rsidR="00AF32EA" w:rsidRDefault="00AF32EA" w:rsidP="00E07407">
      <w:pPr>
        <w:spacing w:after="0" w:line="288" w:lineRule="auto"/>
        <w:rPr>
          <w:rFonts w:ascii="Arial" w:eastAsia="Arial" w:hAnsi="Arial" w:cs="Arial"/>
          <w:lang w:val="en-AU"/>
        </w:rPr>
      </w:pPr>
    </w:p>
    <w:p w14:paraId="3607E3C8" w14:textId="77777777" w:rsidR="000C3727" w:rsidRPr="000C3727" w:rsidRDefault="000C3727" w:rsidP="00230D80">
      <w:pPr>
        <w:pStyle w:val="Heading2"/>
        <w:numPr>
          <w:ilvl w:val="0"/>
          <w:numId w:val="12"/>
        </w:numPr>
        <w:spacing w:before="0" w:line="288" w:lineRule="auto"/>
        <w:rPr>
          <w:rFonts w:ascii="Arial" w:eastAsia="Arial" w:hAnsi="Arial" w:cs="Arial"/>
          <w:b/>
          <w:bCs/>
          <w:color w:val="auto"/>
          <w:sz w:val="22"/>
          <w:szCs w:val="22"/>
          <w:lang w:val="en-AU"/>
        </w:rPr>
      </w:pPr>
      <w:r w:rsidRPr="000C3727">
        <w:rPr>
          <w:rFonts w:ascii="Arial" w:eastAsia="Arial" w:hAnsi="Arial" w:cs="Arial"/>
          <w:b/>
          <w:bCs/>
          <w:color w:val="auto"/>
          <w:sz w:val="22"/>
          <w:szCs w:val="22"/>
          <w:lang w:val="en-AU"/>
        </w:rPr>
        <w:t>Trade Waste</w:t>
      </w:r>
    </w:p>
    <w:p w14:paraId="14741690" w14:textId="77777777" w:rsidR="000C3727" w:rsidRDefault="000C3727" w:rsidP="000C3727">
      <w:pPr>
        <w:spacing w:after="0" w:line="288" w:lineRule="auto"/>
        <w:rPr>
          <w:rFonts w:ascii="Arial" w:eastAsia="Arial" w:hAnsi="Arial" w:cs="Arial"/>
          <w:lang w:val="en-AU"/>
        </w:rPr>
      </w:pPr>
    </w:p>
    <w:p w14:paraId="247CFFF9" w14:textId="616238A3" w:rsidR="006E25F0" w:rsidRDefault="000C3727" w:rsidP="000C3727">
      <w:pPr>
        <w:spacing w:after="0" w:line="288" w:lineRule="auto"/>
        <w:rPr>
          <w:rFonts w:ascii="Arial" w:eastAsia="Arial" w:hAnsi="Arial" w:cs="Arial"/>
          <w:lang w:val="en-AU"/>
        </w:rPr>
      </w:pPr>
      <w:r w:rsidRPr="000C3727">
        <w:rPr>
          <w:rFonts w:ascii="Arial" w:eastAsia="Arial" w:hAnsi="Arial" w:cs="Arial"/>
          <w:lang w:val="en-AU"/>
        </w:rPr>
        <w:t>Prior to the issue of a Construction Certificate a Commercial Liquid Trade Waste</w:t>
      </w:r>
      <w:r>
        <w:rPr>
          <w:rFonts w:ascii="Arial" w:eastAsia="Arial" w:hAnsi="Arial" w:cs="Arial"/>
          <w:lang w:val="en-AU"/>
        </w:rPr>
        <w:t xml:space="preserve"> </w:t>
      </w:r>
      <w:r w:rsidRPr="000C3727">
        <w:rPr>
          <w:rFonts w:ascii="Arial" w:eastAsia="Arial" w:hAnsi="Arial" w:cs="Arial"/>
          <w:lang w:val="en-AU"/>
        </w:rPr>
        <w:t xml:space="preserve">Application is to be </w:t>
      </w:r>
      <w:r w:rsidR="00F0480D" w:rsidRPr="000C3727">
        <w:rPr>
          <w:rFonts w:ascii="Arial" w:eastAsia="Arial" w:hAnsi="Arial" w:cs="Arial"/>
          <w:lang w:val="en-AU"/>
        </w:rPr>
        <w:t>completed and</w:t>
      </w:r>
      <w:r w:rsidRPr="000C3727">
        <w:rPr>
          <w:rFonts w:ascii="Arial" w:eastAsia="Arial" w:hAnsi="Arial" w:cs="Arial"/>
          <w:lang w:val="en-AU"/>
        </w:rPr>
        <w:t xml:space="preserve"> submitted to Council</w:t>
      </w:r>
      <w:r w:rsidR="00550687">
        <w:rPr>
          <w:rFonts w:ascii="Arial" w:eastAsia="Arial" w:hAnsi="Arial" w:cs="Arial"/>
          <w:lang w:val="en-AU"/>
        </w:rPr>
        <w:t>’s Water and Waste area</w:t>
      </w:r>
      <w:r>
        <w:rPr>
          <w:rFonts w:ascii="Arial" w:eastAsia="Arial" w:hAnsi="Arial" w:cs="Arial"/>
          <w:lang w:val="en-AU"/>
        </w:rPr>
        <w:t xml:space="preserve"> </w:t>
      </w:r>
      <w:r w:rsidRPr="000C3727">
        <w:rPr>
          <w:rFonts w:ascii="Arial" w:eastAsia="Arial" w:hAnsi="Arial" w:cs="Arial"/>
          <w:lang w:val="en-AU"/>
        </w:rPr>
        <w:t>for approval along with relevant documentation, including hydraulic plans, and any alterations to infrastructure</w:t>
      </w:r>
      <w:r w:rsidR="005B1C23">
        <w:rPr>
          <w:rFonts w:ascii="Arial" w:eastAsia="Arial" w:hAnsi="Arial" w:cs="Arial"/>
          <w:lang w:val="en-AU"/>
        </w:rPr>
        <w:t xml:space="preserve"> </w:t>
      </w:r>
      <w:r w:rsidRPr="000C3727">
        <w:rPr>
          <w:rFonts w:ascii="Arial" w:eastAsia="Arial" w:hAnsi="Arial" w:cs="Arial"/>
          <w:lang w:val="en-AU"/>
        </w:rPr>
        <w:t>required as part of the development.</w:t>
      </w:r>
      <w:r w:rsidR="005B1C23">
        <w:rPr>
          <w:rFonts w:ascii="Arial" w:eastAsia="Arial" w:hAnsi="Arial" w:cs="Arial"/>
          <w:lang w:val="en-AU"/>
        </w:rPr>
        <w:t xml:space="preserve"> </w:t>
      </w:r>
      <w:r w:rsidRPr="000C3727">
        <w:rPr>
          <w:rFonts w:ascii="Arial" w:eastAsia="Arial" w:hAnsi="Arial" w:cs="Arial"/>
          <w:lang w:val="en-AU"/>
        </w:rPr>
        <w:t>Documentary evidence is to be provided to the Principle Certifying Authority confirming</w:t>
      </w:r>
      <w:r w:rsidR="005B1C23">
        <w:rPr>
          <w:rFonts w:ascii="Arial" w:eastAsia="Arial" w:hAnsi="Arial" w:cs="Arial"/>
          <w:lang w:val="en-AU"/>
        </w:rPr>
        <w:t xml:space="preserve"> </w:t>
      </w:r>
      <w:r w:rsidRPr="000C3727">
        <w:rPr>
          <w:rFonts w:ascii="Arial" w:eastAsia="Arial" w:hAnsi="Arial" w:cs="Arial"/>
          <w:lang w:val="en-AU"/>
        </w:rPr>
        <w:t>that a Liquid Trade Waste application has been lodged with Council prior to the issue of</w:t>
      </w:r>
      <w:r w:rsidR="005B1C23">
        <w:rPr>
          <w:rFonts w:ascii="Arial" w:eastAsia="Arial" w:hAnsi="Arial" w:cs="Arial"/>
          <w:lang w:val="en-AU"/>
        </w:rPr>
        <w:t xml:space="preserve"> </w:t>
      </w:r>
      <w:r w:rsidRPr="000C3727">
        <w:rPr>
          <w:rFonts w:ascii="Arial" w:eastAsia="Arial" w:hAnsi="Arial" w:cs="Arial"/>
          <w:lang w:val="en-AU"/>
        </w:rPr>
        <w:t>a Construction Certificate.</w:t>
      </w:r>
    </w:p>
    <w:p w14:paraId="1B346DF8" w14:textId="77777777" w:rsidR="006E25F0" w:rsidRDefault="006E25F0" w:rsidP="00E07407">
      <w:pPr>
        <w:spacing w:after="0" w:line="288" w:lineRule="auto"/>
        <w:rPr>
          <w:rFonts w:ascii="Arial" w:eastAsia="Arial" w:hAnsi="Arial" w:cs="Arial"/>
          <w:lang w:val="en-AU"/>
        </w:rPr>
      </w:pPr>
    </w:p>
    <w:p w14:paraId="4873DC68" w14:textId="3E9851CC" w:rsidR="006E25F0" w:rsidRDefault="005B1C23" w:rsidP="00E07407">
      <w:pPr>
        <w:spacing w:after="0" w:line="288" w:lineRule="auto"/>
        <w:rPr>
          <w:rFonts w:ascii="Arial" w:eastAsia="Arial" w:hAnsi="Arial" w:cs="Arial"/>
          <w:lang w:val="en-AU"/>
        </w:rPr>
      </w:pPr>
      <w:r w:rsidRPr="005B1C23">
        <w:rPr>
          <w:rFonts w:ascii="Arial" w:eastAsia="Arial" w:hAnsi="Arial" w:cs="Arial"/>
          <w:b/>
          <w:bCs/>
          <w:lang w:val="en-AU"/>
        </w:rPr>
        <w:t>Reason:</w:t>
      </w:r>
      <w:r>
        <w:rPr>
          <w:rFonts w:ascii="Arial" w:eastAsia="Arial" w:hAnsi="Arial" w:cs="Arial"/>
          <w:b/>
          <w:bCs/>
          <w:lang w:val="en-AU"/>
        </w:rPr>
        <w:t xml:space="preserve">  </w:t>
      </w:r>
      <w:r w:rsidRPr="005B1C23">
        <w:rPr>
          <w:rFonts w:ascii="Arial" w:eastAsia="Arial" w:hAnsi="Arial" w:cs="Arial"/>
          <w:lang w:val="en-AU"/>
        </w:rPr>
        <w:t>Statutory requirement.</w:t>
      </w:r>
    </w:p>
    <w:p w14:paraId="45282BA4" w14:textId="77777777" w:rsidR="006944F4" w:rsidRDefault="006944F4" w:rsidP="00E07407">
      <w:pPr>
        <w:spacing w:after="0" w:line="288" w:lineRule="auto"/>
        <w:rPr>
          <w:rFonts w:ascii="Arial" w:eastAsia="Arial" w:hAnsi="Arial" w:cs="Arial"/>
          <w:lang w:val="en-AU"/>
        </w:rPr>
      </w:pPr>
    </w:p>
    <w:p w14:paraId="101DABAF" w14:textId="7C80BF4D" w:rsidR="006944F4" w:rsidRPr="00A82965" w:rsidRDefault="00E15EAC" w:rsidP="00A82965">
      <w:pPr>
        <w:pStyle w:val="Heading2"/>
        <w:numPr>
          <w:ilvl w:val="0"/>
          <w:numId w:val="12"/>
        </w:numPr>
        <w:spacing w:before="0" w:line="288" w:lineRule="auto"/>
        <w:rPr>
          <w:rFonts w:ascii="Arial" w:eastAsia="Arial" w:hAnsi="Arial" w:cs="Arial"/>
          <w:b/>
          <w:bCs/>
          <w:color w:val="auto"/>
          <w:sz w:val="22"/>
          <w:szCs w:val="22"/>
          <w:lang w:val="en-AU"/>
        </w:rPr>
      </w:pPr>
      <w:r w:rsidRPr="00A82965">
        <w:rPr>
          <w:rFonts w:ascii="Arial" w:eastAsia="Arial" w:hAnsi="Arial" w:cs="Arial"/>
          <w:b/>
          <w:bCs/>
          <w:color w:val="auto"/>
          <w:sz w:val="22"/>
          <w:szCs w:val="22"/>
          <w:lang w:val="en-AU"/>
        </w:rPr>
        <w:t>Flood Evacuation Plan</w:t>
      </w:r>
    </w:p>
    <w:p w14:paraId="7B859EB9" w14:textId="77777777" w:rsidR="00A85188" w:rsidRDefault="00A85188" w:rsidP="00E07407">
      <w:pPr>
        <w:spacing w:after="0" w:line="288" w:lineRule="auto"/>
        <w:rPr>
          <w:rFonts w:ascii="Arial" w:eastAsia="Arial" w:hAnsi="Arial" w:cs="Arial"/>
          <w:lang w:val="en-AU"/>
        </w:rPr>
      </w:pPr>
    </w:p>
    <w:p w14:paraId="63E687DF" w14:textId="520EAE32" w:rsidR="00E15EAC" w:rsidRDefault="00A85188" w:rsidP="00E07407">
      <w:pPr>
        <w:spacing w:after="0" w:line="288" w:lineRule="auto"/>
        <w:rPr>
          <w:rFonts w:ascii="Arial" w:eastAsia="Arial" w:hAnsi="Arial" w:cs="Arial"/>
          <w:lang w:val="en-AU"/>
        </w:rPr>
      </w:pPr>
      <w:r>
        <w:rPr>
          <w:rFonts w:ascii="Arial" w:eastAsia="Arial" w:hAnsi="Arial" w:cs="Arial"/>
          <w:lang w:val="en-AU"/>
        </w:rPr>
        <w:t xml:space="preserve">A Flood Evacuation Plan is to be </w:t>
      </w:r>
      <w:r w:rsidR="00A931A4">
        <w:rPr>
          <w:rFonts w:ascii="Arial" w:eastAsia="Arial" w:hAnsi="Arial" w:cs="Arial"/>
          <w:lang w:val="en-AU"/>
        </w:rPr>
        <w:t>prepared</w:t>
      </w:r>
      <w:r>
        <w:rPr>
          <w:rFonts w:ascii="Arial" w:eastAsia="Arial" w:hAnsi="Arial" w:cs="Arial"/>
          <w:lang w:val="en-AU"/>
        </w:rPr>
        <w:t xml:space="preserve"> for </w:t>
      </w:r>
      <w:r w:rsidR="00A931A4">
        <w:rPr>
          <w:rFonts w:ascii="Arial" w:eastAsia="Arial" w:hAnsi="Arial" w:cs="Arial"/>
          <w:lang w:val="en-AU"/>
        </w:rPr>
        <w:t>approval</w:t>
      </w:r>
      <w:r>
        <w:rPr>
          <w:rFonts w:ascii="Arial" w:eastAsia="Arial" w:hAnsi="Arial" w:cs="Arial"/>
          <w:lang w:val="en-AU"/>
        </w:rPr>
        <w:t xml:space="preserve"> by the Chief Engineer prior to the </w:t>
      </w:r>
      <w:r w:rsidR="00A931A4">
        <w:rPr>
          <w:rFonts w:ascii="Arial" w:eastAsia="Arial" w:hAnsi="Arial" w:cs="Arial"/>
          <w:lang w:val="en-AU"/>
        </w:rPr>
        <w:t xml:space="preserve">issue of a construction certificate.  The Flood evacuation plan is to include diagrams </w:t>
      </w:r>
      <w:r w:rsidR="00E25EB1">
        <w:rPr>
          <w:rFonts w:ascii="Arial" w:eastAsia="Arial" w:hAnsi="Arial" w:cs="Arial"/>
          <w:lang w:val="en-AU"/>
        </w:rPr>
        <w:t>to guide</w:t>
      </w:r>
      <w:r w:rsidR="00A931A4">
        <w:rPr>
          <w:rFonts w:ascii="Arial" w:eastAsia="Arial" w:hAnsi="Arial" w:cs="Arial"/>
          <w:lang w:val="en-AU"/>
        </w:rPr>
        <w:t xml:space="preserve"> patrons </w:t>
      </w:r>
      <w:r w:rsidR="00E25EB1">
        <w:rPr>
          <w:rFonts w:ascii="Arial" w:eastAsia="Arial" w:hAnsi="Arial" w:cs="Arial"/>
          <w:lang w:val="en-AU"/>
        </w:rPr>
        <w:t xml:space="preserve">to the Bell Street frontage </w:t>
      </w:r>
      <w:r w:rsidR="009F21D4">
        <w:rPr>
          <w:rFonts w:ascii="Arial" w:eastAsia="Arial" w:hAnsi="Arial" w:cs="Arial"/>
          <w:lang w:val="en-AU"/>
        </w:rPr>
        <w:t xml:space="preserve">of the site </w:t>
      </w:r>
      <w:r w:rsidR="00913A05">
        <w:rPr>
          <w:rFonts w:ascii="Arial" w:eastAsia="Arial" w:hAnsi="Arial" w:cs="Arial"/>
          <w:lang w:val="en-AU"/>
        </w:rPr>
        <w:t xml:space="preserve">and to </w:t>
      </w:r>
      <w:r w:rsidR="009A4C5A">
        <w:rPr>
          <w:rFonts w:ascii="Arial" w:eastAsia="Arial" w:hAnsi="Arial" w:cs="Arial"/>
          <w:lang w:val="en-AU"/>
        </w:rPr>
        <w:t>provide information about the Muscle Creek Flood Warning s</w:t>
      </w:r>
      <w:r w:rsidR="009F21D4">
        <w:rPr>
          <w:rFonts w:ascii="Arial" w:eastAsia="Arial" w:hAnsi="Arial" w:cs="Arial"/>
          <w:lang w:val="en-AU"/>
        </w:rPr>
        <w:t>ystem</w:t>
      </w:r>
      <w:r w:rsidR="009A4C5A">
        <w:rPr>
          <w:rFonts w:ascii="Arial" w:eastAsia="Arial" w:hAnsi="Arial" w:cs="Arial"/>
          <w:lang w:val="en-AU"/>
        </w:rPr>
        <w:t xml:space="preserve"> and signals.</w:t>
      </w:r>
    </w:p>
    <w:p w14:paraId="669E6EC6" w14:textId="77777777" w:rsidR="009A4C5A" w:rsidRDefault="009A4C5A" w:rsidP="00E07407">
      <w:pPr>
        <w:spacing w:after="0" w:line="288" w:lineRule="auto"/>
        <w:rPr>
          <w:rFonts w:ascii="Arial" w:eastAsia="Arial" w:hAnsi="Arial" w:cs="Arial"/>
          <w:lang w:val="en-AU"/>
        </w:rPr>
      </w:pPr>
    </w:p>
    <w:p w14:paraId="670E8E0D" w14:textId="3BFDD185" w:rsidR="009A4C5A" w:rsidRDefault="009A4C5A" w:rsidP="00E07407">
      <w:pPr>
        <w:spacing w:after="0" w:line="288" w:lineRule="auto"/>
        <w:rPr>
          <w:rFonts w:ascii="Arial" w:eastAsia="Arial" w:hAnsi="Arial" w:cs="Arial"/>
          <w:lang w:val="en-AU"/>
        </w:rPr>
      </w:pPr>
      <w:r w:rsidRPr="00A82965">
        <w:rPr>
          <w:rFonts w:ascii="Arial" w:eastAsia="Arial" w:hAnsi="Arial" w:cs="Arial"/>
          <w:b/>
          <w:bCs/>
          <w:lang w:val="en-AU"/>
        </w:rPr>
        <w:t>Reason</w:t>
      </w:r>
      <w:r>
        <w:rPr>
          <w:rFonts w:ascii="Arial" w:eastAsia="Arial" w:hAnsi="Arial" w:cs="Arial"/>
          <w:lang w:val="en-AU"/>
        </w:rPr>
        <w:t xml:space="preserve">: To enable the orderly evacuation of </w:t>
      </w:r>
      <w:r w:rsidR="00A82965">
        <w:rPr>
          <w:rFonts w:ascii="Arial" w:eastAsia="Arial" w:hAnsi="Arial" w:cs="Arial"/>
          <w:lang w:val="en-AU"/>
        </w:rPr>
        <w:t>people in the event of a significant flood.</w:t>
      </w:r>
    </w:p>
    <w:p w14:paraId="62B762B8" w14:textId="77777777" w:rsidR="006944F4" w:rsidRPr="00EF51CD" w:rsidRDefault="006944F4" w:rsidP="00E07407">
      <w:pPr>
        <w:spacing w:after="0" w:line="288" w:lineRule="auto"/>
        <w:rPr>
          <w:rFonts w:ascii="Arial" w:eastAsia="Arial" w:hAnsi="Arial" w:cs="Arial"/>
          <w:lang w:val="en-AU"/>
        </w:rPr>
      </w:pPr>
    </w:p>
    <w:p w14:paraId="3A2D88D8" w14:textId="77777777" w:rsidR="00D113EE" w:rsidRPr="00EF51CD" w:rsidRDefault="00D113EE" w:rsidP="00E07407">
      <w:pPr>
        <w:spacing w:after="0" w:line="288" w:lineRule="auto"/>
        <w:rPr>
          <w:rFonts w:ascii="Arial" w:eastAsia="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13AEE408" w14:textId="77777777" w:rsidTr="00C75D10">
        <w:trPr>
          <w:trHeight w:val="285"/>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2B5928" w14:textId="590D54B6" w:rsidR="6AE9E037" w:rsidRPr="00185DDB" w:rsidRDefault="6AE9E037" w:rsidP="00BA7C04">
            <w:pPr>
              <w:spacing w:after="0" w:line="288" w:lineRule="auto"/>
              <w:jc w:val="both"/>
              <w:rPr>
                <w:rFonts w:ascii="Arial" w:hAnsi="Arial" w:cs="Arial"/>
                <w:sz w:val="24"/>
                <w:szCs w:val="24"/>
                <w:lang w:val="en-AU"/>
              </w:rPr>
            </w:pPr>
            <w:r w:rsidRPr="00185DDB">
              <w:rPr>
                <w:rFonts w:ascii="Arial" w:eastAsia="Arial" w:hAnsi="Arial" w:cs="Arial"/>
                <w:b/>
                <w:bCs/>
                <w:smallCaps/>
                <w:sz w:val="24"/>
                <w:szCs w:val="24"/>
                <w:lang w:val="en-AU"/>
              </w:rPr>
              <w:t>conditions that must be addressed prior to commencement</w:t>
            </w:r>
          </w:p>
        </w:tc>
      </w:tr>
    </w:tbl>
    <w:p w14:paraId="3ADD5FDF" w14:textId="3D0275F5" w:rsidR="6AE9E037" w:rsidRPr="00EF51CD" w:rsidRDefault="6AE9E037" w:rsidP="00BA7C04">
      <w:pPr>
        <w:spacing w:after="0" w:line="288" w:lineRule="auto"/>
        <w:jc w:val="both"/>
        <w:rPr>
          <w:rFonts w:ascii="Arial" w:eastAsia="Arial" w:hAnsi="Arial" w:cs="Arial"/>
          <w:lang w:val="en-AU"/>
        </w:rPr>
      </w:pPr>
    </w:p>
    <w:p w14:paraId="701CFEB6" w14:textId="4E44034C" w:rsidR="18BD4E03"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Stabilised access </w:t>
      </w:r>
    </w:p>
    <w:p w14:paraId="1D785EFC" w14:textId="77777777" w:rsidR="00C75D10" w:rsidRPr="00EF51CD" w:rsidRDefault="00C75D10" w:rsidP="00E07407">
      <w:pPr>
        <w:spacing w:after="0" w:line="288" w:lineRule="auto"/>
        <w:jc w:val="both"/>
        <w:rPr>
          <w:rFonts w:ascii="Arial" w:eastAsia="Arial" w:hAnsi="Arial" w:cs="Arial"/>
          <w:lang w:val="en-AU"/>
        </w:rPr>
      </w:pPr>
    </w:p>
    <w:p w14:paraId="4B6A2AEF" w14:textId="26357E39" w:rsidR="4027F848" w:rsidRPr="00EF51CD" w:rsidRDefault="00586A7C" w:rsidP="00E07407">
      <w:pPr>
        <w:spacing w:after="0" w:line="288" w:lineRule="auto"/>
        <w:jc w:val="both"/>
        <w:rPr>
          <w:rFonts w:ascii="Arial" w:eastAsia="Arial" w:hAnsi="Arial" w:cs="Arial"/>
          <w:lang w:val="en-AU"/>
        </w:rPr>
      </w:pPr>
      <w:r>
        <w:rPr>
          <w:rFonts w:ascii="Arial" w:eastAsia="Arial" w:hAnsi="Arial" w:cs="Arial"/>
          <w:lang w:val="en-AU"/>
        </w:rPr>
        <w:t>A</w:t>
      </w:r>
      <w:r w:rsidR="4027F848" w:rsidRPr="00EF51CD">
        <w:rPr>
          <w:rFonts w:ascii="Arial" w:eastAsia="Arial" w:hAnsi="Arial" w:cs="Arial"/>
          <w:lang w:val="en-AU"/>
        </w:rPr>
        <w:t xml:space="preserve"> stabilised site access consisting of at least 200mm of aggregate at 30–60mm in size and a minimum of 3m in width must be provided from the road edge to the front of the building being constructed prior to the commencement of work. The stabilised access must be fully maintained and removed from the site when a permanent driveway has been constructed.</w:t>
      </w:r>
    </w:p>
    <w:p w14:paraId="1FBDE0A8" w14:textId="77777777" w:rsidR="00C1088D" w:rsidRPr="00EF51CD" w:rsidRDefault="00C1088D" w:rsidP="00E07407">
      <w:pPr>
        <w:spacing w:after="0" w:line="288" w:lineRule="auto"/>
        <w:jc w:val="both"/>
        <w:rPr>
          <w:rFonts w:ascii="Arial" w:eastAsia="Arial" w:hAnsi="Arial" w:cs="Arial"/>
          <w:lang w:val="en-AU"/>
        </w:rPr>
      </w:pPr>
    </w:p>
    <w:p w14:paraId="2E11811B" w14:textId="77A40AC9" w:rsidR="00C1088D" w:rsidRPr="00EF51CD" w:rsidRDefault="00C1088D" w:rsidP="00E07407">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erosion and sedimentation.</w:t>
      </w:r>
    </w:p>
    <w:p w14:paraId="337868D2" w14:textId="77777777" w:rsidR="00C75D10" w:rsidRPr="00EF51CD" w:rsidRDefault="00C75D10" w:rsidP="00BA7C04">
      <w:pPr>
        <w:spacing w:after="0" w:line="288" w:lineRule="auto"/>
        <w:jc w:val="both"/>
        <w:rPr>
          <w:rFonts w:ascii="Arial" w:hAnsi="Arial" w:cs="Arial"/>
          <w:lang w:val="en-AU"/>
        </w:rPr>
      </w:pPr>
    </w:p>
    <w:p w14:paraId="5732DC5A" w14:textId="74D397B6" w:rsidR="371A02A9"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Damage to Public Infrastructure </w:t>
      </w:r>
    </w:p>
    <w:p w14:paraId="5C9E080D" w14:textId="77777777" w:rsidR="00C75D10" w:rsidRPr="00EF51CD" w:rsidRDefault="00C75D10" w:rsidP="00E07407">
      <w:pPr>
        <w:tabs>
          <w:tab w:val="left" w:pos="720"/>
        </w:tabs>
        <w:spacing w:after="0" w:line="288" w:lineRule="auto"/>
        <w:jc w:val="both"/>
        <w:rPr>
          <w:rFonts w:ascii="Arial" w:eastAsia="Arial" w:hAnsi="Arial" w:cs="Arial"/>
          <w:lang w:val="en-AU"/>
        </w:rPr>
      </w:pPr>
    </w:p>
    <w:p w14:paraId="3FA1A6EF" w14:textId="05D78C01" w:rsidR="4027F848" w:rsidRPr="00EF51CD" w:rsidRDefault="4027F848" w:rsidP="00BA7C04">
      <w:pPr>
        <w:tabs>
          <w:tab w:val="left" w:pos="720"/>
        </w:tabs>
        <w:spacing w:after="0" w:line="288" w:lineRule="auto"/>
        <w:jc w:val="both"/>
        <w:rPr>
          <w:rFonts w:ascii="Arial" w:hAnsi="Arial" w:cs="Arial"/>
          <w:lang w:val="en-AU"/>
        </w:rPr>
      </w:pPr>
      <w:r w:rsidRPr="00EF51CD">
        <w:rPr>
          <w:rFonts w:ascii="Arial" w:eastAsia="Arial" w:hAnsi="Arial" w:cs="Arial"/>
          <w:lang w:val="en-AU"/>
        </w:rPr>
        <w:t xml:space="preserve">The applicant shall bear the cost of all restoration works to Council property damaged </w:t>
      </w:r>
      <w:r w:rsidR="00B51660" w:rsidRPr="00EF51CD">
        <w:rPr>
          <w:rFonts w:ascii="Arial" w:eastAsia="Arial" w:hAnsi="Arial" w:cs="Arial"/>
          <w:lang w:val="en-AU"/>
        </w:rPr>
        <w:t>during</w:t>
      </w:r>
      <w:r w:rsidRPr="00EF51CD">
        <w:rPr>
          <w:rFonts w:ascii="Arial" w:eastAsia="Arial" w:hAnsi="Arial" w:cs="Arial"/>
          <w:lang w:val="en-AU"/>
        </w:rPr>
        <w:t xml:space="preserve"> </w:t>
      </w:r>
      <w:r w:rsidR="00B51660">
        <w:rPr>
          <w:rFonts w:ascii="Arial" w:eastAsia="Arial" w:hAnsi="Arial" w:cs="Arial"/>
          <w:lang w:val="en-AU"/>
        </w:rPr>
        <w:t xml:space="preserve">construction of </w:t>
      </w:r>
      <w:r w:rsidRPr="00EF51CD">
        <w:rPr>
          <w:rFonts w:ascii="Arial" w:eastAsia="Arial" w:hAnsi="Arial" w:cs="Arial"/>
          <w:lang w:val="en-AU"/>
        </w:rPr>
        <w:t>this development.  The applicant shall submit to Council, in writing and/or photographic record, evidence of any existing damage to Council property before commencement of work.</w:t>
      </w:r>
    </w:p>
    <w:p w14:paraId="204ECBFB" w14:textId="77777777" w:rsidR="00C75D10" w:rsidRPr="00EF51CD" w:rsidRDefault="00C75D10" w:rsidP="00E07407">
      <w:pPr>
        <w:spacing w:after="0" w:line="288" w:lineRule="auto"/>
        <w:ind w:left="709" w:hanging="709"/>
        <w:jc w:val="both"/>
        <w:rPr>
          <w:rFonts w:ascii="Arial" w:eastAsia="Arial" w:hAnsi="Arial" w:cs="Arial"/>
          <w:i/>
          <w:iCs/>
          <w:lang w:val="en-AU"/>
        </w:rPr>
      </w:pPr>
    </w:p>
    <w:p w14:paraId="22D02196" w14:textId="6E752D11" w:rsidR="4027F848" w:rsidRPr="00EF51CD" w:rsidRDefault="4027F848" w:rsidP="00E07407">
      <w:pPr>
        <w:spacing w:after="0" w:line="288" w:lineRule="auto"/>
        <w:ind w:left="709" w:hanging="709"/>
        <w:jc w:val="both"/>
        <w:rPr>
          <w:rFonts w:ascii="Arial" w:eastAsia="Arial" w:hAnsi="Arial" w:cs="Arial"/>
          <w:i/>
          <w:iCs/>
          <w:lang w:val="en-AU"/>
        </w:rPr>
      </w:pPr>
      <w:r w:rsidRPr="00EF51CD">
        <w:rPr>
          <w:rFonts w:ascii="Arial" w:eastAsia="Arial" w:hAnsi="Arial" w:cs="Arial"/>
          <w:i/>
          <w:iCs/>
          <w:lang w:val="en-AU"/>
        </w:rPr>
        <w:t>Note:</w:t>
      </w:r>
      <w:r w:rsidRPr="00EF51CD">
        <w:rPr>
          <w:rFonts w:ascii="Arial" w:hAnsi="Arial" w:cs="Arial"/>
          <w:lang w:val="en-AU"/>
        </w:rPr>
        <w:tab/>
      </w:r>
      <w:r w:rsidRPr="00EF51CD">
        <w:rPr>
          <w:rFonts w:ascii="Arial" w:eastAsia="Arial" w:hAnsi="Arial" w:cs="Arial"/>
          <w:i/>
          <w:iCs/>
          <w:lang w:val="en-AU"/>
        </w:rPr>
        <w:t>This documentation will be used to resolve any dispute over damage to infrastructure.  If no documentation is received prior to commencement of work, it will be assumed that the infrastructure was undamaged, and the applicant will be required to restore all damaged infrastructure at their expense.</w:t>
      </w:r>
    </w:p>
    <w:p w14:paraId="59990E56" w14:textId="77777777" w:rsidR="00C75D10" w:rsidRPr="00EF51CD" w:rsidRDefault="00C75D10" w:rsidP="00BA7C04">
      <w:pPr>
        <w:spacing w:after="0" w:line="288" w:lineRule="auto"/>
        <w:ind w:left="709" w:hanging="709"/>
        <w:jc w:val="both"/>
        <w:rPr>
          <w:rFonts w:ascii="Arial" w:eastAsia="Arial" w:hAnsi="Arial" w:cs="Arial"/>
          <w:i/>
          <w:iCs/>
          <w:lang w:val="en-AU"/>
        </w:rPr>
      </w:pPr>
    </w:p>
    <w:p w14:paraId="2440EC18" w14:textId="711DAF77" w:rsidR="00C629AF" w:rsidRPr="00EF51CD" w:rsidRDefault="00031A51" w:rsidP="00BA7C04">
      <w:pPr>
        <w:spacing w:after="0" w:line="288" w:lineRule="auto"/>
        <w:ind w:left="709" w:hanging="709"/>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damage to public infrastructure</w:t>
      </w:r>
    </w:p>
    <w:p w14:paraId="1B2CA335" w14:textId="77777777" w:rsidR="00031A51" w:rsidRPr="00EF51CD" w:rsidRDefault="00031A51" w:rsidP="00BA7C04">
      <w:pPr>
        <w:spacing w:after="0" w:line="288" w:lineRule="auto"/>
        <w:ind w:left="709" w:hanging="709"/>
        <w:jc w:val="both"/>
        <w:rPr>
          <w:rFonts w:ascii="Arial" w:eastAsia="Arial" w:hAnsi="Arial" w:cs="Arial"/>
          <w:i/>
          <w:iCs/>
          <w:lang w:val="en-AU"/>
        </w:rPr>
      </w:pPr>
    </w:p>
    <w:p w14:paraId="3D48BD77" w14:textId="0A7F1233" w:rsidR="4027F848"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Construction Management Program</w:t>
      </w:r>
    </w:p>
    <w:p w14:paraId="4377B30B" w14:textId="77777777" w:rsidR="00C75D10" w:rsidRPr="00EF51CD" w:rsidRDefault="00C75D10" w:rsidP="00E07407">
      <w:pPr>
        <w:spacing w:after="0" w:line="288" w:lineRule="auto"/>
        <w:jc w:val="both"/>
        <w:rPr>
          <w:rFonts w:ascii="Arial" w:eastAsia="Arial" w:hAnsi="Arial" w:cs="Arial"/>
          <w:lang w:val="en-AU"/>
        </w:rPr>
      </w:pPr>
    </w:p>
    <w:p w14:paraId="4683524F" w14:textId="5868B1BE"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Prior to the issue of a Construction Certificate a Construction Management Program must be prepared, submitted </w:t>
      </w:r>
      <w:proofErr w:type="gramStart"/>
      <w:r w:rsidRPr="00EF51CD">
        <w:rPr>
          <w:rFonts w:ascii="Arial" w:eastAsia="Arial" w:hAnsi="Arial" w:cs="Arial"/>
          <w:lang w:val="en-AU"/>
        </w:rPr>
        <w:t>to</w:t>
      </w:r>
      <w:proofErr w:type="gramEnd"/>
      <w:r w:rsidRPr="00EF51CD">
        <w:rPr>
          <w:rFonts w:ascii="Arial" w:eastAsia="Arial" w:hAnsi="Arial" w:cs="Arial"/>
          <w:lang w:val="en-AU"/>
        </w:rPr>
        <w:t xml:space="preserve"> and be approved in writing by the Principal Certifying Authority. The program shall include such matters as:</w:t>
      </w:r>
    </w:p>
    <w:p w14:paraId="47FF1069" w14:textId="7C53735E"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0CCDEF27" w14:textId="7C26AD88"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a Safe Work Method </w:t>
      </w:r>
      <w:proofErr w:type="gramStart"/>
      <w:r w:rsidRPr="00EF51CD">
        <w:rPr>
          <w:rFonts w:ascii="Arial" w:eastAsia="Arial" w:hAnsi="Arial" w:cs="Arial"/>
          <w:lang w:val="en-AU"/>
        </w:rPr>
        <w:t>Statement;</w:t>
      </w:r>
      <w:proofErr w:type="gramEnd"/>
    </w:p>
    <w:p w14:paraId="3B909990" w14:textId="123BDF22" w:rsidR="4027F848" w:rsidRPr="00EF51CD" w:rsidRDefault="00B41D2E" w:rsidP="00BA7C04">
      <w:pPr>
        <w:pStyle w:val="ListParagraph"/>
        <w:numPr>
          <w:ilvl w:val="0"/>
          <w:numId w:val="2"/>
        </w:numPr>
        <w:spacing w:after="0" w:line="288" w:lineRule="auto"/>
        <w:jc w:val="both"/>
        <w:rPr>
          <w:rFonts w:ascii="Arial" w:eastAsia="Arial" w:hAnsi="Arial" w:cs="Arial"/>
          <w:lang w:val="en-AU"/>
        </w:rPr>
      </w:pPr>
      <w:r>
        <w:rPr>
          <w:rFonts w:ascii="Arial" w:eastAsia="Arial" w:hAnsi="Arial" w:cs="Arial"/>
          <w:lang w:val="en-AU"/>
        </w:rPr>
        <w:t>details from the</w:t>
      </w:r>
      <w:r w:rsidR="00F434EF" w:rsidRPr="00EF51CD">
        <w:rPr>
          <w:rFonts w:ascii="Arial" w:eastAsia="Arial" w:hAnsi="Arial" w:cs="Arial"/>
          <w:lang w:val="en-AU"/>
        </w:rPr>
        <w:t xml:space="preserve"> construction traffic management plan which includes </w:t>
      </w:r>
      <w:r w:rsidR="42E912DC" w:rsidRPr="00EF51CD">
        <w:rPr>
          <w:rFonts w:ascii="Arial" w:eastAsia="Arial" w:hAnsi="Arial" w:cs="Arial"/>
          <w:lang w:val="en-AU"/>
        </w:rPr>
        <w:t xml:space="preserve">the proposed method of access to and egress from the site for construction vehicles, including access routes through the Council area and the location and type of temporary vehicular crossing for the purpose of minimising traffic congestion and noise in the area, with no access across public parks or reserves being </w:t>
      </w:r>
      <w:proofErr w:type="gramStart"/>
      <w:r w:rsidR="42E912DC" w:rsidRPr="00EF51CD">
        <w:rPr>
          <w:rFonts w:ascii="Arial" w:eastAsia="Arial" w:hAnsi="Arial" w:cs="Arial"/>
          <w:lang w:val="en-AU"/>
        </w:rPr>
        <w:t>allowed;</w:t>
      </w:r>
      <w:proofErr w:type="gramEnd"/>
    </w:p>
    <w:p w14:paraId="627066E7" w14:textId="6065F30B"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the proposed </w:t>
      </w:r>
      <w:proofErr w:type="gramStart"/>
      <w:r w:rsidRPr="00EF51CD">
        <w:rPr>
          <w:rFonts w:ascii="Arial" w:eastAsia="Arial" w:hAnsi="Arial" w:cs="Arial"/>
          <w:lang w:val="en-AU"/>
        </w:rPr>
        <w:t>phases</w:t>
      </w:r>
      <w:proofErr w:type="gramEnd"/>
      <w:r w:rsidRPr="00EF51CD">
        <w:rPr>
          <w:rFonts w:ascii="Arial" w:eastAsia="Arial" w:hAnsi="Arial" w:cs="Arial"/>
          <w:lang w:val="en-AU"/>
        </w:rPr>
        <w:t xml:space="preserve"> of construction works on the site, and the expected duration of each construction phase;</w:t>
      </w:r>
    </w:p>
    <w:p w14:paraId="1D2FECBE" w14:textId="7E958295"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the proposed order in which works on the site will be undertaken, and the method statements on how various stages of construction will be </w:t>
      </w:r>
      <w:proofErr w:type="gramStart"/>
      <w:r w:rsidRPr="00EF51CD">
        <w:rPr>
          <w:rFonts w:ascii="Arial" w:eastAsia="Arial" w:hAnsi="Arial" w:cs="Arial"/>
          <w:lang w:val="en-AU"/>
        </w:rPr>
        <w:t>undertaken;</w:t>
      </w:r>
      <w:proofErr w:type="gramEnd"/>
    </w:p>
    <w:p w14:paraId="150284F2" w14:textId="6DA9714C"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the proposed manner in which adjoining property owners will be kept advised of the timeframes for completion of each phase of development/construction </w:t>
      </w:r>
      <w:proofErr w:type="gramStart"/>
      <w:r w:rsidRPr="00EF51CD">
        <w:rPr>
          <w:rFonts w:ascii="Arial" w:eastAsia="Arial" w:hAnsi="Arial" w:cs="Arial"/>
          <w:lang w:val="en-AU"/>
        </w:rPr>
        <w:t>process;</w:t>
      </w:r>
      <w:proofErr w:type="gramEnd"/>
    </w:p>
    <w:p w14:paraId="0403A515" w14:textId="20E9378B"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the proposed method of loading and unloading excavation and construction machinery, excavation and building materials, </w:t>
      </w:r>
      <w:proofErr w:type="gramStart"/>
      <w:r w:rsidRPr="00EF51CD">
        <w:rPr>
          <w:rFonts w:ascii="Arial" w:eastAsia="Arial" w:hAnsi="Arial" w:cs="Arial"/>
          <w:lang w:val="en-AU"/>
        </w:rPr>
        <w:t>formwork</w:t>
      </w:r>
      <w:proofErr w:type="gramEnd"/>
      <w:r w:rsidRPr="00EF51CD">
        <w:rPr>
          <w:rFonts w:ascii="Arial" w:eastAsia="Arial" w:hAnsi="Arial" w:cs="Arial"/>
          <w:lang w:val="en-AU"/>
        </w:rPr>
        <w:t xml:space="preserve"> and the erection of any part of the structure within the site. Wherever possible mobile cranes should be located wholly within the </w:t>
      </w:r>
      <w:proofErr w:type="gramStart"/>
      <w:r w:rsidRPr="00EF51CD">
        <w:rPr>
          <w:rFonts w:ascii="Arial" w:eastAsia="Arial" w:hAnsi="Arial" w:cs="Arial"/>
          <w:lang w:val="en-AU"/>
        </w:rPr>
        <w:t>site;</w:t>
      </w:r>
      <w:proofErr w:type="gramEnd"/>
    </w:p>
    <w:p w14:paraId="4CC9AA87" w14:textId="3C5CC6B2"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the proposed areas within the site to be used for the storage of excavated materials, construction materials and waste containers during the construction </w:t>
      </w:r>
      <w:proofErr w:type="gramStart"/>
      <w:r w:rsidRPr="00EF51CD">
        <w:rPr>
          <w:rFonts w:ascii="Arial" w:eastAsia="Arial" w:hAnsi="Arial" w:cs="Arial"/>
          <w:lang w:val="en-AU"/>
        </w:rPr>
        <w:t>period;</w:t>
      </w:r>
      <w:proofErr w:type="gramEnd"/>
    </w:p>
    <w:p w14:paraId="2FB39D85" w14:textId="528EDCC5"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the proposed method/device to remove loose material from all vehicles and/or machinery before entering the road reserve, any run-off from the washing down of vehicles shall be directed to the sediment control system within the </w:t>
      </w:r>
      <w:proofErr w:type="gramStart"/>
      <w:r w:rsidRPr="00EF51CD">
        <w:rPr>
          <w:rFonts w:ascii="Arial" w:eastAsia="Arial" w:hAnsi="Arial" w:cs="Arial"/>
          <w:lang w:val="en-AU"/>
        </w:rPr>
        <w:t>site;</w:t>
      </w:r>
      <w:proofErr w:type="gramEnd"/>
    </w:p>
    <w:p w14:paraId="0CC5B3AC" w14:textId="3EB8F3A7"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the proposed method of support to any excavation adjacent to adjoining properties, or the road reserve. The proposed method of support is to be designed and certified by an appropriately qualified and practising structural engineer, or </w:t>
      </w:r>
      <w:proofErr w:type="gramStart"/>
      <w:r w:rsidRPr="00EF51CD">
        <w:rPr>
          <w:rFonts w:ascii="Arial" w:eastAsia="Arial" w:hAnsi="Arial" w:cs="Arial"/>
          <w:lang w:val="en-AU"/>
        </w:rPr>
        <w:t>equivalent;</w:t>
      </w:r>
      <w:proofErr w:type="gramEnd"/>
    </w:p>
    <w:p w14:paraId="2961EB84" w14:textId="0846F9EB"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proposed protection for Council and adjoining </w:t>
      </w:r>
      <w:proofErr w:type="gramStart"/>
      <w:r w:rsidRPr="00EF51CD">
        <w:rPr>
          <w:rFonts w:ascii="Arial" w:eastAsia="Arial" w:hAnsi="Arial" w:cs="Arial"/>
          <w:lang w:val="en-AU"/>
        </w:rPr>
        <w:t>properties;</w:t>
      </w:r>
      <w:proofErr w:type="gramEnd"/>
    </w:p>
    <w:p w14:paraId="61C68930" w14:textId="23FAD511" w:rsidR="4027F848" w:rsidRPr="006B4E07" w:rsidRDefault="42E912DC" w:rsidP="006B4E07">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the location and operation of any on site crane;</w:t>
      </w:r>
      <w:r w:rsidR="006B4E07">
        <w:rPr>
          <w:rFonts w:ascii="Arial" w:eastAsia="Arial" w:hAnsi="Arial" w:cs="Arial"/>
          <w:lang w:val="en-AU"/>
        </w:rPr>
        <w:t xml:space="preserve"> and</w:t>
      </w:r>
    </w:p>
    <w:p w14:paraId="102016D4" w14:textId="4B22F658" w:rsidR="4027F848" w:rsidRPr="00EF51CD" w:rsidRDefault="42E912DC" w:rsidP="00BA7C04">
      <w:pPr>
        <w:pStyle w:val="ListParagraph"/>
        <w:numPr>
          <w:ilvl w:val="0"/>
          <w:numId w:val="2"/>
        </w:numPr>
        <w:spacing w:after="0" w:line="288" w:lineRule="auto"/>
        <w:jc w:val="both"/>
        <w:rPr>
          <w:rFonts w:ascii="Arial" w:eastAsia="Arial" w:hAnsi="Arial" w:cs="Arial"/>
          <w:lang w:val="en-AU"/>
        </w:rPr>
      </w:pPr>
      <w:r w:rsidRPr="00EF51CD">
        <w:rPr>
          <w:rFonts w:ascii="Arial" w:eastAsia="Arial" w:hAnsi="Arial" w:cs="Arial"/>
          <w:lang w:val="en-AU"/>
        </w:rPr>
        <w:t xml:space="preserve">location, identification, </w:t>
      </w:r>
      <w:proofErr w:type="gramStart"/>
      <w:r w:rsidRPr="00EF51CD">
        <w:rPr>
          <w:rFonts w:ascii="Arial" w:eastAsia="Arial" w:hAnsi="Arial" w:cs="Arial"/>
          <w:lang w:val="en-AU"/>
        </w:rPr>
        <w:t>treatment</w:t>
      </w:r>
      <w:proofErr w:type="gramEnd"/>
      <w:r w:rsidRPr="00EF51CD">
        <w:rPr>
          <w:rFonts w:ascii="Arial" w:eastAsia="Arial" w:hAnsi="Arial" w:cs="Arial"/>
          <w:lang w:val="en-AU"/>
        </w:rPr>
        <w:t xml:space="preserve"> and disposal of all hazardous materials on site.</w:t>
      </w:r>
    </w:p>
    <w:p w14:paraId="6ED4C889" w14:textId="31104865"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778CD70C" w14:textId="2BB0A8FD"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All work and excavation, demolition or construction activities shall be undertaken in accordance with the approved Construction Management Program and any conditions attached to the approved plan. A copy of the approved Construction Management Plan, and any conditions imposed on that plan, shall be </w:t>
      </w:r>
      <w:r w:rsidR="00D12F0F" w:rsidRPr="00EF51CD">
        <w:rPr>
          <w:rFonts w:ascii="Arial" w:eastAsia="Arial" w:hAnsi="Arial" w:cs="Arial"/>
          <w:lang w:val="en-AU"/>
        </w:rPr>
        <w:t xml:space="preserve">always kept on the </w:t>
      </w:r>
      <w:proofErr w:type="gramStart"/>
      <w:r w:rsidR="00D12F0F" w:rsidRPr="00EF51CD">
        <w:rPr>
          <w:rFonts w:ascii="Arial" w:eastAsia="Arial" w:hAnsi="Arial" w:cs="Arial"/>
          <w:lang w:val="en-AU"/>
        </w:rPr>
        <w:t>site</w:t>
      </w:r>
      <w:proofErr w:type="gramEnd"/>
      <w:r w:rsidRPr="00EF51CD">
        <w:rPr>
          <w:rFonts w:ascii="Arial" w:eastAsia="Arial" w:hAnsi="Arial" w:cs="Arial"/>
          <w:lang w:val="en-AU"/>
        </w:rPr>
        <w:t xml:space="preserve"> and made available to any officer of Council upon request.</w:t>
      </w:r>
    </w:p>
    <w:p w14:paraId="6FD8E475" w14:textId="0D8AF2CD"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1520C4B0" w14:textId="7A5AF25D" w:rsidR="4027F848"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b/>
          <w:bCs/>
          <w:lang w:val="en-AU"/>
        </w:rPr>
        <w:t xml:space="preserve">Reason: </w:t>
      </w:r>
      <w:r w:rsidRPr="00EF51CD">
        <w:rPr>
          <w:rFonts w:ascii="Arial" w:eastAsia="Arial" w:hAnsi="Arial" w:cs="Arial"/>
          <w:lang w:val="en-AU"/>
        </w:rPr>
        <w:t>To ensure public safety.</w:t>
      </w:r>
    </w:p>
    <w:p w14:paraId="51C440CE" w14:textId="1A91DC73" w:rsidR="4027F848" w:rsidRPr="00EF51CD" w:rsidRDefault="4027F848" w:rsidP="00BA7C04">
      <w:pPr>
        <w:spacing w:after="0" w:line="288" w:lineRule="auto"/>
        <w:jc w:val="both"/>
        <w:rPr>
          <w:rFonts w:ascii="Arial" w:eastAsia="Arial" w:hAnsi="Arial" w:cs="Arial"/>
          <w:lang w:val="en-AU"/>
        </w:rPr>
      </w:pPr>
    </w:p>
    <w:p w14:paraId="5F11309C" w14:textId="47E9F017" w:rsidR="55A615AB"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Site Sign </w:t>
      </w:r>
    </w:p>
    <w:p w14:paraId="59F827B7" w14:textId="425C2898" w:rsidR="55A615AB" w:rsidRPr="00EF51CD" w:rsidRDefault="55A615AB" w:rsidP="00BA7C04">
      <w:pPr>
        <w:spacing w:after="0" w:line="288" w:lineRule="auto"/>
        <w:jc w:val="both"/>
        <w:rPr>
          <w:rFonts w:ascii="Arial" w:eastAsia="Arial" w:hAnsi="Arial" w:cs="Arial"/>
          <w:b/>
          <w:bCs/>
          <w:lang w:val="en-AU"/>
        </w:rPr>
      </w:pPr>
    </w:p>
    <w:p w14:paraId="3006E504" w14:textId="70D291DA" w:rsidR="55A615AB" w:rsidRPr="00EF51CD" w:rsidRDefault="42E912DC" w:rsidP="00E07407">
      <w:pPr>
        <w:spacing w:after="0" w:line="288" w:lineRule="auto"/>
        <w:jc w:val="both"/>
        <w:rPr>
          <w:rFonts w:ascii="Arial" w:eastAsia="Arial" w:hAnsi="Arial" w:cs="Arial"/>
          <w:lang w:val="en-AU"/>
        </w:rPr>
      </w:pPr>
      <w:r w:rsidRPr="00EF51CD">
        <w:rPr>
          <w:rFonts w:ascii="Arial" w:eastAsia="Arial" w:hAnsi="Arial" w:cs="Arial"/>
          <w:lang w:val="en-AU"/>
        </w:rPr>
        <w:t>A sign must be erected in a prominent position on any work site on which work involved in the erection or demolition of a building is being carried out:</w:t>
      </w:r>
    </w:p>
    <w:p w14:paraId="03E99B75" w14:textId="77777777" w:rsidR="00C75D10" w:rsidRPr="00EF51CD" w:rsidRDefault="00C75D10" w:rsidP="00BA7C04">
      <w:pPr>
        <w:spacing w:after="0" w:line="288" w:lineRule="auto"/>
        <w:jc w:val="both"/>
        <w:rPr>
          <w:rFonts w:ascii="Arial" w:eastAsia="Arial" w:hAnsi="Arial" w:cs="Arial"/>
          <w:lang w:val="en-AU"/>
        </w:rPr>
      </w:pPr>
    </w:p>
    <w:p w14:paraId="2970D354" w14:textId="2A5477D4" w:rsidR="55A615AB" w:rsidRPr="00EF51CD" w:rsidRDefault="42E912DC" w:rsidP="00BA7C04">
      <w:pPr>
        <w:pStyle w:val="ListParagraph"/>
        <w:numPr>
          <w:ilvl w:val="0"/>
          <w:numId w:val="1"/>
        </w:numPr>
        <w:spacing w:after="0" w:line="288" w:lineRule="auto"/>
        <w:jc w:val="both"/>
        <w:rPr>
          <w:rFonts w:ascii="Arial" w:eastAsia="Arial" w:hAnsi="Arial" w:cs="Arial"/>
          <w:lang w:val="en-AU"/>
        </w:rPr>
      </w:pPr>
      <w:r w:rsidRPr="00EF51CD">
        <w:rPr>
          <w:rFonts w:ascii="Arial" w:eastAsia="Arial" w:hAnsi="Arial" w:cs="Arial"/>
          <w:lang w:val="en-AU"/>
        </w:rPr>
        <w:t>stating that unauthorised entry to the work site is prohibited</w:t>
      </w:r>
      <w:r w:rsidR="002B7901">
        <w:rPr>
          <w:rFonts w:ascii="Arial" w:eastAsia="Arial" w:hAnsi="Arial" w:cs="Arial"/>
          <w:lang w:val="en-AU"/>
        </w:rPr>
        <w:t>.</w:t>
      </w:r>
    </w:p>
    <w:p w14:paraId="375098CF" w14:textId="604A7893" w:rsidR="55A615AB" w:rsidRPr="00EF51CD" w:rsidRDefault="42E912DC" w:rsidP="00BA7C04">
      <w:pPr>
        <w:pStyle w:val="ListParagraph"/>
        <w:numPr>
          <w:ilvl w:val="0"/>
          <w:numId w:val="1"/>
        </w:numPr>
        <w:spacing w:after="0" w:line="288" w:lineRule="auto"/>
        <w:jc w:val="both"/>
        <w:rPr>
          <w:rFonts w:ascii="Arial" w:eastAsia="Arial" w:hAnsi="Arial" w:cs="Arial"/>
          <w:lang w:val="en-AU"/>
        </w:rPr>
      </w:pPr>
      <w:r w:rsidRPr="00EF51CD">
        <w:rPr>
          <w:rFonts w:ascii="Arial" w:eastAsia="Arial" w:hAnsi="Arial" w:cs="Arial"/>
          <w:lang w:val="en-AU"/>
        </w:rPr>
        <w:t>showing the name of the principal contractor (or person in charge of the work site), and a telephone number at which that person may be contacted at any time for business purposes and outside working hours; and</w:t>
      </w:r>
    </w:p>
    <w:p w14:paraId="0EBBE5F1" w14:textId="20E62299" w:rsidR="55A615AB" w:rsidRPr="00EF51CD" w:rsidRDefault="42E912DC" w:rsidP="00BA7C04">
      <w:pPr>
        <w:pStyle w:val="ListParagraph"/>
        <w:numPr>
          <w:ilvl w:val="0"/>
          <w:numId w:val="1"/>
        </w:numPr>
        <w:spacing w:after="0" w:line="288" w:lineRule="auto"/>
        <w:jc w:val="both"/>
        <w:rPr>
          <w:rFonts w:ascii="Arial" w:eastAsia="Arial" w:hAnsi="Arial" w:cs="Arial"/>
          <w:lang w:val="en-AU"/>
        </w:rPr>
      </w:pPr>
      <w:r w:rsidRPr="00EF51CD">
        <w:rPr>
          <w:rFonts w:ascii="Arial" w:eastAsia="Arial" w:hAnsi="Arial" w:cs="Arial"/>
          <w:lang w:val="en-AU"/>
        </w:rPr>
        <w:t xml:space="preserve">showing the name, </w:t>
      </w:r>
      <w:proofErr w:type="gramStart"/>
      <w:r w:rsidRPr="00EF51CD">
        <w:rPr>
          <w:rFonts w:ascii="Arial" w:eastAsia="Arial" w:hAnsi="Arial" w:cs="Arial"/>
          <w:lang w:val="en-AU"/>
        </w:rPr>
        <w:t>address</w:t>
      </w:r>
      <w:proofErr w:type="gramEnd"/>
      <w:r w:rsidRPr="00EF51CD">
        <w:rPr>
          <w:rFonts w:ascii="Arial" w:eastAsia="Arial" w:hAnsi="Arial" w:cs="Arial"/>
          <w:lang w:val="en-AU"/>
        </w:rPr>
        <w:t xml:space="preserve"> and telephone number of the Principal Certifying Authority for the work.</w:t>
      </w:r>
    </w:p>
    <w:p w14:paraId="66EAA130" w14:textId="0DFD84CF" w:rsidR="55A615AB"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16B22586" w14:textId="788B14AE" w:rsidR="55A615AB"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Any such sign must be maintained while to building work or demolition work is being carried </w:t>
      </w:r>
      <w:r w:rsidR="002B7901" w:rsidRPr="00EF51CD">
        <w:rPr>
          <w:rFonts w:ascii="Arial" w:eastAsia="Arial" w:hAnsi="Arial" w:cs="Arial"/>
          <w:lang w:val="en-AU"/>
        </w:rPr>
        <w:t>out but</w:t>
      </w:r>
      <w:r w:rsidRPr="00EF51CD">
        <w:rPr>
          <w:rFonts w:ascii="Arial" w:eastAsia="Arial" w:hAnsi="Arial" w:cs="Arial"/>
          <w:lang w:val="en-AU"/>
        </w:rPr>
        <w:t xml:space="preserve"> must be removed when the work has been completed.</w:t>
      </w:r>
    </w:p>
    <w:p w14:paraId="0BBE4B82" w14:textId="77777777" w:rsidR="00C75D10" w:rsidRPr="00EF51CD" w:rsidRDefault="00C75D10" w:rsidP="00E07407">
      <w:pPr>
        <w:spacing w:after="0" w:line="288" w:lineRule="auto"/>
        <w:jc w:val="both"/>
        <w:rPr>
          <w:rFonts w:ascii="Arial" w:eastAsia="Arial" w:hAnsi="Arial" w:cs="Arial"/>
          <w:lang w:val="en-AU"/>
        </w:rPr>
      </w:pPr>
    </w:p>
    <w:p w14:paraId="7CBB78FB" w14:textId="74AC79B8" w:rsidR="55A615AB"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This condition does not apply to building works being carried out inside an existing building.</w:t>
      </w:r>
    </w:p>
    <w:p w14:paraId="54C1E267" w14:textId="5A942DBF" w:rsidR="55A615AB"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344B12AB" w14:textId="453DAD35" w:rsidR="55A615AB" w:rsidRDefault="42E912DC" w:rsidP="00BA7C04">
      <w:pPr>
        <w:spacing w:after="0" w:line="288" w:lineRule="auto"/>
        <w:jc w:val="both"/>
        <w:rPr>
          <w:rFonts w:ascii="Arial" w:eastAsia="Arial" w:hAnsi="Arial" w:cs="Arial"/>
          <w:lang w:val="en-AU"/>
        </w:rPr>
      </w:pPr>
      <w:r w:rsidRPr="00EF51CD">
        <w:rPr>
          <w:rFonts w:ascii="Arial" w:eastAsia="Arial" w:hAnsi="Arial" w:cs="Arial"/>
          <w:b/>
          <w:bCs/>
          <w:lang w:val="en-AU"/>
        </w:rPr>
        <w:t xml:space="preserve">Reason: </w:t>
      </w:r>
      <w:r w:rsidRPr="00EF51CD">
        <w:rPr>
          <w:rFonts w:ascii="Arial" w:eastAsia="Arial" w:hAnsi="Arial" w:cs="Arial"/>
          <w:lang w:val="en-AU"/>
        </w:rPr>
        <w:t>To ensure the public can contact the construction authority with issues.</w:t>
      </w:r>
    </w:p>
    <w:p w14:paraId="0EC921A4" w14:textId="77777777" w:rsidR="009F020C" w:rsidRDefault="009F020C" w:rsidP="00BA7C04">
      <w:pPr>
        <w:spacing w:after="0" w:line="288" w:lineRule="auto"/>
        <w:jc w:val="both"/>
        <w:rPr>
          <w:rFonts w:ascii="Arial" w:eastAsia="Arial" w:hAnsi="Arial" w:cs="Arial"/>
          <w:lang w:val="en-AU"/>
        </w:rPr>
      </w:pPr>
    </w:p>
    <w:p w14:paraId="176571C7" w14:textId="7FDFF24C" w:rsidR="007C3F41" w:rsidRPr="007C3F41" w:rsidRDefault="007C3F41" w:rsidP="00230D80">
      <w:pPr>
        <w:pStyle w:val="Heading2"/>
        <w:numPr>
          <w:ilvl w:val="0"/>
          <w:numId w:val="12"/>
        </w:numPr>
        <w:spacing w:before="0" w:line="288" w:lineRule="auto"/>
        <w:rPr>
          <w:rFonts w:ascii="Arial" w:eastAsia="Arial" w:hAnsi="Arial" w:cs="Arial"/>
          <w:b/>
          <w:bCs/>
          <w:color w:val="auto"/>
          <w:sz w:val="22"/>
          <w:szCs w:val="22"/>
          <w:lang w:val="en-AU"/>
        </w:rPr>
      </w:pPr>
      <w:r w:rsidRPr="007C3F41">
        <w:rPr>
          <w:rFonts w:ascii="Arial" w:eastAsia="Arial" w:hAnsi="Arial" w:cs="Arial"/>
          <w:b/>
          <w:bCs/>
          <w:color w:val="auto"/>
          <w:sz w:val="22"/>
          <w:szCs w:val="22"/>
          <w:lang w:val="en-AU"/>
        </w:rPr>
        <w:t>Site Facilities</w:t>
      </w:r>
    </w:p>
    <w:p w14:paraId="5CC0104E" w14:textId="77777777" w:rsidR="007C3F41" w:rsidRPr="007C3F41" w:rsidRDefault="007C3F41" w:rsidP="007C3F41">
      <w:pPr>
        <w:spacing w:after="0" w:line="288" w:lineRule="auto"/>
        <w:jc w:val="both"/>
        <w:rPr>
          <w:rFonts w:ascii="Arial" w:eastAsia="Arial" w:hAnsi="Arial" w:cs="Arial"/>
          <w:lang w:val="en-AU"/>
        </w:rPr>
      </w:pPr>
    </w:p>
    <w:p w14:paraId="5D0E2E7C" w14:textId="1AD1DF21" w:rsidR="007C3F41" w:rsidRPr="00CD503B" w:rsidRDefault="00862E84"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T</w:t>
      </w:r>
      <w:r w:rsidR="007C3F41" w:rsidRPr="00CD503B">
        <w:rPr>
          <w:rFonts w:ascii="Arial" w:eastAsia="Arial" w:hAnsi="Arial" w:cs="Arial"/>
          <w:lang w:val="en-AU"/>
        </w:rPr>
        <w:t>he work site must be</w:t>
      </w:r>
      <w:r w:rsidRPr="00CD503B">
        <w:rPr>
          <w:rFonts w:ascii="Arial" w:eastAsia="Arial" w:hAnsi="Arial" w:cs="Arial"/>
          <w:lang w:val="en-AU"/>
        </w:rPr>
        <w:t xml:space="preserve"> </w:t>
      </w:r>
      <w:r w:rsidR="007C3F41" w:rsidRPr="00CD503B">
        <w:rPr>
          <w:rFonts w:ascii="Arial" w:eastAsia="Arial" w:hAnsi="Arial" w:cs="Arial"/>
          <w:lang w:val="en-AU"/>
        </w:rPr>
        <w:t>fully enclosed by a temporary security fence (or hording) before work commences.</w:t>
      </w:r>
    </w:p>
    <w:p w14:paraId="33FD6109" w14:textId="117280AB" w:rsidR="007C3F41"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Any such hoarding or fence is to be removed when the work has been completed.</w:t>
      </w:r>
    </w:p>
    <w:p w14:paraId="3E39F46B" w14:textId="16FD99CA" w:rsidR="007C3F41"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 xml:space="preserve">A garbage receptacle fitted with a </w:t>
      </w:r>
      <w:r w:rsidR="00D12F0F" w:rsidRPr="00CD503B">
        <w:rPr>
          <w:rFonts w:ascii="Arial" w:eastAsia="Arial" w:hAnsi="Arial" w:cs="Arial"/>
          <w:lang w:val="en-AU"/>
        </w:rPr>
        <w:t>tight-fitting</w:t>
      </w:r>
      <w:r w:rsidRPr="00CD503B">
        <w:rPr>
          <w:rFonts w:ascii="Arial" w:eastAsia="Arial" w:hAnsi="Arial" w:cs="Arial"/>
          <w:lang w:val="en-AU"/>
        </w:rPr>
        <w:t xml:space="preserve"> lid for the reception of all food scraps</w:t>
      </w:r>
      <w:r w:rsidR="002D3102" w:rsidRPr="00CD503B">
        <w:rPr>
          <w:rFonts w:ascii="Arial" w:eastAsia="Arial" w:hAnsi="Arial" w:cs="Arial"/>
          <w:lang w:val="en-AU"/>
        </w:rPr>
        <w:t xml:space="preserve"> </w:t>
      </w:r>
      <w:r w:rsidRPr="00CD503B">
        <w:rPr>
          <w:rFonts w:ascii="Arial" w:eastAsia="Arial" w:hAnsi="Arial" w:cs="Arial"/>
          <w:lang w:val="en-AU"/>
        </w:rPr>
        <w:t>and papers from the work site must be provided prior to building work commencing</w:t>
      </w:r>
      <w:r w:rsidR="002D3102" w:rsidRPr="00CD503B">
        <w:rPr>
          <w:rFonts w:ascii="Arial" w:eastAsia="Arial" w:hAnsi="Arial" w:cs="Arial"/>
          <w:lang w:val="en-AU"/>
        </w:rPr>
        <w:t xml:space="preserve"> </w:t>
      </w:r>
      <w:r w:rsidRPr="00CD503B">
        <w:rPr>
          <w:rFonts w:ascii="Arial" w:eastAsia="Arial" w:hAnsi="Arial" w:cs="Arial"/>
          <w:lang w:val="en-AU"/>
        </w:rPr>
        <w:t>and must be maintained and serviced for the duration of the work.</w:t>
      </w:r>
    </w:p>
    <w:p w14:paraId="6BE2C7CD" w14:textId="48CAE4F0" w:rsidR="007C3F41"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Toilet facilities must be provided on the work site at the rate of one toilet for every</w:t>
      </w:r>
      <w:r w:rsidR="002D3102" w:rsidRPr="00CD503B">
        <w:rPr>
          <w:rFonts w:ascii="Arial" w:eastAsia="Arial" w:hAnsi="Arial" w:cs="Arial"/>
          <w:lang w:val="en-AU"/>
        </w:rPr>
        <w:t xml:space="preserve"> </w:t>
      </w:r>
      <w:r w:rsidRPr="00CD503B">
        <w:rPr>
          <w:rFonts w:ascii="Arial" w:eastAsia="Arial" w:hAnsi="Arial" w:cs="Arial"/>
          <w:lang w:val="en-AU"/>
        </w:rPr>
        <w:t>20 persons or part of 20 persons employed at the work site.</w:t>
      </w:r>
    </w:p>
    <w:p w14:paraId="7617E686" w14:textId="57D3C777" w:rsidR="007C3F41"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Each toilet provided must:</w:t>
      </w:r>
    </w:p>
    <w:p w14:paraId="0DF3A7FB" w14:textId="658E126D" w:rsidR="007C3F41" w:rsidRPr="00CD503B" w:rsidRDefault="007C3F41" w:rsidP="00230D80">
      <w:pPr>
        <w:pStyle w:val="ListParagraph"/>
        <w:numPr>
          <w:ilvl w:val="0"/>
          <w:numId w:val="19"/>
        </w:numPr>
        <w:spacing w:after="0" w:line="288" w:lineRule="auto"/>
        <w:jc w:val="both"/>
        <w:rPr>
          <w:rFonts w:ascii="Arial" w:eastAsia="Arial" w:hAnsi="Arial" w:cs="Arial"/>
          <w:lang w:val="en-AU"/>
        </w:rPr>
      </w:pPr>
      <w:r w:rsidRPr="00CD503B">
        <w:rPr>
          <w:rFonts w:ascii="Arial" w:eastAsia="Arial" w:hAnsi="Arial" w:cs="Arial"/>
          <w:lang w:val="en-AU"/>
        </w:rPr>
        <w:t>be a standard flushing toilet, connected to a public sewer</w:t>
      </w:r>
      <w:r w:rsidR="00D12F0F">
        <w:rPr>
          <w:rFonts w:ascii="Arial" w:eastAsia="Arial" w:hAnsi="Arial" w:cs="Arial"/>
          <w:lang w:val="en-AU"/>
        </w:rPr>
        <w:t xml:space="preserve">; </w:t>
      </w:r>
      <w:r w:rsidRPr="00CD503B">
        <w:rPr>
          <w:rFonts w:ascii="Arial" w:eastAsia="Arial" w:hAnsi="Arial" w:cs="Arial"/>
          <w:lang w:val="en-AU"/>
        </w:rPr>
        <w:t>or</w:t>
      </w:r>
    </w:p>
    <w:p w14:paraId="5780010E" w14:textId="4B1E06DB" w:rsidR="007C3F41" w:rsidRPr="00CD503B" w:rsidRDefault="00CD503B" w:rsidP="00230D80">
      <w:pPr>
        <w:pStyle w:val="ListParagraph"/>
        <w:numPr>
          <w:ilvl w:val="0"/>
          <w:numId w:val="19"/>
        </w:numPr>
        <w:spacing w:after="0" w:line="288" w:lineRule="auto"/>
        <w:jc w:val="both"/>
        <w:rPr>
          <w:rFonts w:ascii="Arial" w:eastAsia="Arial" w:hAnsi="Arial" w:cs="Arial"/>
          <w:lang w:val="en-AU"/>
        </w:rPr>
      </w:pPr>
      <w:r>
        <w:rPr>
          <w:rFonts w:ascii="Arial" w:eastAsia="Arial" w:hAnsi="Arial" w:cs="Arial"/>
          <w:lang w:val="en-AU"/>
        </w:rPr>
        <w:t>i</w:t>
      </w:r>
      <w:r w:rsidR="007C3F41" w:rsidRPr="00CD503B">
        <w:rPr>
          <w:rFonts w:ascii="Arial" w:eastAsia="Arial" w:hAnsi="Arial" w:cs="Arial"/>
          <w:lang w:val="en-AU"/>
        </w:rPr>
        <w:t xml:space="preserve">f connection to a public sewer is not available, to an on-site </w:t>
      </w:r>
      <w:r w:rsidR="00D12F0F" w:rsidRPr="00CD503B">
        <w:rPr>
          <w:rFonts w:ascii="Arial" w:eastAsia="Arial" w:hAnsi="Arial" w:cs="Arial"/>
          <w:lang w:val="en-AU"/>
        </w:rPr>
        <w:t>effluent.</w:t>
      </w:r>
    </w:p>
    <w:p w14:paraId="64B54AC1" w14:textId="77777777" w:rsidR="007C3F41" w:rsidRPr="00CD503B" w:rsidRDefault="007C3F41" w:rsidP="00230D80">
      <w:pPr>
        <w:pStyle w:val="ListParagraph"/>
        <w:numPr>
          <w:ilvl w:val="0"/>
          <w:numId w:val="19"/>
        </w:numPr>
        <w:spacing w:after="0" w:line="288" w:lineRule="auto"/>
        <w:jc w:val="both"/>
        <w:rPr>
          <w:rFonts w:ascii="Arial" w:eastAsia="Arial" w:hAnsi="Arial" w:cs="Arial"/>
          <w:lang w:val="en-AU"/>
        </w:rPr>
      </w:pPr>
      <w:r w:rsidRPr="00CD503B">
        <w:rPr>
          <w:rFonts w:ascii="Arial" w:eastAsia="Arial" w:hAnsi="Arial" w:cs="Arial"/>
          <w:lang w:val="en-AU"/>
        </w:rPr>
        <w:t>disposal system approved by the council; or</w:t>
      </w:r>
    </w:p>
    <w:p w14:paraId="1A01B1B2" w14:textId="300F9D0B" w:rsidR="007C3F41" w:rsidRPr="00CD503B" w:rsidRDefault="007C3F41" w:rsidP="00230D80">
      <w:pPr>
        <w:pStyle w:val="ListParagraph"/>
        <w:numPr>
          <w:ilvl w:val="0"/>
          <w:numId w:val="19"/>
        </w:numPr>
        <w:spacing w:after="0" w:line="288" w:lineRule="auto"/>
        <w:jc w:val="both"/>
        <w:rPr>
          <w:rFonts w:ascii="Arial" w:eastAsia="Arial" w:hAnsi="Arial" w:cs="Arial"/>
          <w:lang w:val="en-AU"/>
        </w:rPr>
      </w:pPr>
      <w:r w:rsidRPr="00CD503B">
        <w:rPr>
          <w:rFonts w:ascii="Arial" w:eastAsia="Arial" w:hAnsi="Arial" w:cs="Arial"/>
          <w:lang w:val="en-AU"/>
        </w:rPr>
        <w:t>an approved temporary chemical closet.</w:t>
      </w:r>
    </w:p>
    <w:p w14:paraId="3868BEE3" w14:textId="4F871189" w:rsidR="009F020C" w:rsidRPr="00CD503B" w:rsidRDefault="007C3F41" w:rsidP="00230D80">
      <w:pPr>
        <w:pStyle w:val="ListParagraph"/>
        <w:numPr>
          <w:ilvl w:val="0"/>
          <w:numId w:val="18"/>
        </w:numPr>
        <w:spacing w:after="0" w:line="288" w:lineRule="auto"/>
        <w:jc w:val="both"/>
        <w:rPr>
          <w:rFonts w:ascii="Arial" w:eastAsia="Arial" w:hAnsi="Arial" w:cs="Arial"/>
          <w:lang w:val="en-AU"/>
        </w:rPr>
      </w:pPr>
      <w:r w:rsidRPr="00CD503B">
        <w:rPr>
          <w:rFonts w:ascii="Arial" w:eastAsia="Arial" w:hAnsi="Arial" w:cs="Arial"/>
          <w:lang w:val="en-AU"/>
        </w:rPr>
        <w:t>The provision of toilet facilities must be completed before any other work is</w:t>
      </w:r>
      <w:r w:rsidR="00CD503B" w:rsidRPr="00CD503B">
        <w:rPr>
          <w:rFonts w:ascii="Arial" w:eastAsia="Arial" w:hAnsi="Arial" w:cs="Arial"/>
          <w:lang w:val="en-AU"/>
        </w:rPr>
        <w:t xml:space="preserve"> </w:t>
      </w:r>
      <w:r w:rsidRPr="00CD503B">
        <w:rPr>
          <w:rFonts w:ascii="Arial" w:eastAsia="Arial" w:hAnsi="Arial" w:cs="Arial"/>
          <w:lang w:val="en-AU"/>
        </w:rPr>
        <w:t>commenced.</w:t>
      </w:r>
    </w:p>
    <w:p w14:paraId="5B64388C" w14:textId="40B8DA69" w:rsidR="55A615AB" w:rsidRDefault="55A615AB" w:rsidP="00BA7C04">
      <w:pPr>
        <w:spacing w:after="0" w:line="288" w:lineRule="auto"/>
        <w:jc w:val="both"/>
        <w:rPr>
          <w:rFonts w:ascii="Arial" w:eastAsia="Arial" w:hAnsi="Arial" w:cs="Arial"/>
          <w:lang w:val="en-AU"/>
        </w:rPr>
      </w:pPr>
    </w:p>
    <w:p w14:paraId="4B10A4CE" w14:textId="029134DB" w:rsidR="00CD503B" w:rsidRDefault="00CD503B" w:rsidP="00BA7C04">
      <w:pPr>
        <w:spacing w:after="0" w:line="288" w:lineRule="auto"/>
        <w:jc w:val="both"/>
        <w:rPr>
          <w:rFonts w:ascii="Arial" w:eastAsia="Arial" w:hAnsi="Arial" w:cs="Arial"/>
          <w:lang w:val="en-AU"/>
        </w:rPr>
      </w:pPr>
      <w:r w:rsidRPr="00FF6C82">
        <w:rPr>
          <w:rFonts w:ascii="Arial" w:eastAsia="Arial" w:hAnsi="Arial" w:cs="Arial"/>
          <w:b/>
          <w:bCs/>
          <w:lang w:val="en-AU"/>
        </w:rPr>
        <w:t>Reason:</w:t>
      </w:r>
      <w:r>
        <w:rPr>
          <w:rFonts w:ascii="Arial" w:eastAsia="Arial" w:hAnsi="Arial" w:cs="Arial"/>
          <w:lang w:val="en-AU"/>
        </w:rPr>
        <w:t xml:space="preserve"> To </w:t>
      </w:r>
      <w:r w:rsidR="00857ED6">
        <w:rPr>
          <w:rFonts w:ascii="Arial" w:eastAsia="Arial" w:hAnsi="Arial" w:cs="Arial"/>
          <w:lang w:val="en-AU"/>
        </w:rPr>
        <w:t>maintain public health and safety.</w:t>
      </w:r>
    </w:p>
    <w:p w14:paraId="1D218031" w14:textId="77777777" w:rsidR="00B66594" w:rsidRPr="00B66594" w:rsidRDefault="00B66594" w:rsidP="00B66594">
      <w:pPr>
        <w:spacing w:after="0" w:line="288" w:lineRule="auto"/>
        <w:jc w:val="both"/>
        <w:rPr>
          <w:rFonts w:ascii="Arial" w:eastAsia="Arial" w:hAnsi="Arial" w:cs="Arial"/>
          <w:lang w:val="en-AU"/>
        </w:rPr>
      </w:pPr>
    </w:p>
    <w:p w14:paraId="05E5F36F" w14:textId="632F3D4F" w:rsidR="00B66594" w:rsidRPr="00B66594" w:rsidRDefault="00B66594" w:rsidP="00B66594">
      <w:pPr>
        <w:spacing w:after="0" w:line="288" w:lineRule="auto"/>
        <w:jc w:val="both"/>
        <w:rPr>
          <w:rFonts w:ascii="Arial" w:eastAsia="Arial" w:hAnsi="Arial" w:cs="Arial"/>
          <w:lang w:val="en-AU"/>
        </w:rPr>
      </w:pPr>
    </w:p>
    <w:p w14:paraId="61B8A1BE" w14:textId="0BA45F52" w:rsidR="00B66594" w:rsidRPr="00B86486" w:rsidRDefault="00B66594" w:rsidP="00B86486">
      <w:pPr>
        <w:pStyle w:val="Heading2"/>
        <w:numPr>
          <w:ilvl w:val="0"/>
          <w:numId w:val="12"/>
        </w:numPr>
        <w:spacing w:before="0" w:line="288" w:lineRule="auto"/>
        <w:rPr>
          <w:rFonts w:ascii="Arial" w:eastAsia="Arial" w:hAnsi="Arial" w:cs="Arial"/>
          <w:b/>
          <w:bCs/>
          <w:color w:val="auto"/>
          <w:sz w:val="22"/>
          <w:szCs w:val="22"/>
          <w:lang w:val="en-AU"/>
        </w:rPr>
      </w:pPr>
      <w:r w:rsidRPr="00B86486">
        <w:rPr>
          <w:rFonts w:ascii="Arial" w:eastAsia="Arial" w:hAnsi="Arial" w:cs="Arial"/>
          <w:b/>
          <w:bCs/>
          <w:color w:val="auto"/>
          <w:sz w:val="22"/>
          <w:szCs w:val="22"/>
          <w:lang w:val="en-AU"/>
        </w:rPr>
        <w:t>Provision of contact details/neighbour notification.</w:t>
      </w:r>
    </w:p>
    <w:p w14:paraId="0321ED9D" w14:textId="77777777" w:rsidR="00B66594" w:rsidRPr="00B66594" w:rsidRDefault="00B66594" w:rsidP="00B66594">
      <w:pPr>
        <w:spacing w:after="0" w:line="288" w:lineRule="auto"/>
        <w:jc w:val="both"/>
        <w:rPr>
          <w:rFonts w:ascii="Arial" w:eastAsia="Arial" w:hAnsi="Arial" w:cs="Arial"/>
          <w:lang w:val="en-AU"/>
        </w:rPr>
      </w:pPr>
    </w:p>
    <w:p w14:paraId="47A54F9D"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At least 7 days before any demolition work commences:</w:t>
      </w:r>
    </w:p>
    <w:p w14:paraId="2BEC20FE"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 xml:space="preserve"> </w:t>
      </w:r>
    </w:p>
    <w:p w14:paraId="1CBA6A6C" w14:textId="027B4780" w:rsidR="00B66594" w:rsidRPr="00B66594" w:rsidRDefault="00276888" w:rsidP="00276888">
      <w:pPr>
        <w:spacing w:after="0" w:line="288" w:lineRule="auto"/>
        <w:ind w:left="720"/>
        <w:jc w:val="both"/>
        <w:rPr>
          <w:rFonts w:ascii="Arial" w:eastAsia="Arial" w:hAnsi="Arial" w:cs="Arial"/>
          <w:lang w:val="en-AU"/>
        </w:rPr>
      </w:pPr>
      <w:r>
        <w:rPr>
          <w:rFonts w:ascii="Arial" w:eastAsia="Arial" w:hAnsi="Arial" w:cs="Arial"/>
          <w:lang w:val="en-AU"/>
        </w:rPr>
        <w:t xml:space="preserve">a) </w:t>
      </w:r>
      <w:r w:rsidR="00B66594" w:rsidRPr="00B66594">
        <w:rPr>
          <w:rFonts w:ascii="Arial" w:eastAsia="Arial" w:hAnsi="Arial" w:cs="Arial"/>
          <w:lang w:val="en-AU"/>
        </w:rPr>
        <w:t>Council must be notified of the following particulars:</w:t>
      </w:r>
    </w:p>
    <w:p w14:paraId="369162EA" w14:textId="1D590A20" w:rsidR="00B66594" w:rsidRPr="00B66594" w:rsidRDefault="00276888" w:rsidP="00276888">
      <w:pPr>
        <w:spacing w:after="0" w:line="288" w:lineRule="auto"/>
        <w:ind w:left="720"/>
        <w:jc w:val="both"/>
        <w:rPr>
          <w:rFonts w:ascii="Arial" w:eastAsia="Arial" w:hAnsi="Arial" w:cs="Arial"/>
          <w:lang w:val="en-AU"/>
        </w:rPr>
      </w:pPr>
      <w:r>
        <w:rPr>
          <w:rFonts w:ascii="Arial" w:eastAsia="Arial" w:hAnsi="Arial" w:cs="Arial"/>
          <w:lang w:val="en-AU"/>
        </w:rPr>
        <w:t xml:space="preserve">b) </w:t>
      </w:r>
      <w:r w:rsidR="00B66594" w:rsidRPr="00B66594">
        <w:rPr>
          <w:rFonts w:ascii="Arial" w:eastAsia="Arial" w:hAnsi="Arial" w:cs="Arial"/>
          <w:lang w:val="en-AU"/>
        </w:rPr>
        <w:t>The name, address, telephone contact details and licence number of the person responsible for carrying out the work; and</w:t>
      </w:r>
    </w:p>
    <w:p w14:paraId="028C6EE6" w14:textId="7299F221" w:rsidR="00B66594" w:rsidRPr="00B66594" w:rsidRDefault="00276888" w:rsidP="00276888">
      <w:pPr>
        <w:spacing w:after="0" w:line="288" w:lineRule="auto"/>
        <w:ind w:left="720"/>
        <w:jc w:val="both"/>
        <w:rPr>
          <w:rFonts w:ascii="Arial" w:eastAsia="Arial" w:hAnsi="Arial" w:cs="Arial"/>
          <w:lang w:val="en-AU"/>
        </w:rPr>
      </w:pPr>
      <w:r>
        <w:rPr>
          <w:rFonts w:ascii="Arial" w:eastAsia="Arial" w:hAnsi="Arial" w:cs="Arial"/>
          <w:lang w:val="en-AU"/>
        </w:rPr>
        <w:t xml:space="preserve">c) </w:t>
      </w:r>
      <w:r w:rsidR="00B66594" w:rsidRPr="00B66594">
        <w:rPr>
          <w:rFonts w:ascii="Arial" w:eastAsia="Arial" w:hAnsi="Arial" w:cs="Arial"/>
          <w:lang w:val="en-AU"/>
        </w:rPr>
        <w:t>The date the work is due to commence and the expected completion date.</w:t>
      </w:r>
    </w:p>
    <w:p w14:paraId="60871065"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 xml:space="preserve"> </w:t>
      </w:r>
    </w:p>
    <w:p w14:paraId="388CDE4B"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A written notice must be placed in the letter box of each adjoining property in Wilder Street and Bell Street advising the date the work is due to commence.</w:t>
      </w:r>
    </w:p>
    <w:p w14:paraId="0F38A76F"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 xml:space="preserve"> </w:t>
      </w:r>
    </w:p>
    <w:p w14:paraId="0B7C0C0B" w14:textId="77777777" w:rsidR="00B66594" w:rsidRPr="00B66594" w:rsidRDefault="00B66594" w:rsidP="00B66594">
      <w:pPr>
        <w:spacing w:after="0" w:line="288" w:lineRule="auto"/>
        <w:jc w:val="both"/>
        <w:rPr>
          <w:rFonts w:ascii="Arial" w:eastAsia="Arial" w:hAnsi="Arial" w:cs="Arial"/>
          <w:lang w:val="en-AU"/>
        </w:rPr>
      </w:pPr>
      <w:r w:rsidRPr="00FF6C82">
        <w:rPr>
          <w:rFonts w:ascii="Arial" w:eastAsia="Arial" w:hAnsi="Arial" w:cs="Arial"/>
          <w:b/>
          <w:bCs/>
          <w:lang w:val="en-AU"/>
        </w:rPr>
        <w:t>Reason:</w:t>
      </w:r>
      <w:r w:rsidRPr="00B66594">
        <w:rPr>
          <w:rFonts w:ascii="Arial" w:eastAsia="Arial" w:hAnsi="Arial" w:cs="Arial"/>
          <w:lang w:val="en-AU"/>
        </w:rPr>
        <w:t xml:space="preserve"> To ensure Council and neighbouring property occupants are notified prior to the commencement of demolition.</w:t>
      </w:r>
    </w:p>
    <w:p w14:paraId="30E6B6BF"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 xml:space="preserve"> </w:t>
      </w:r>
    </w:p>
    <w:p w14:paraId="1DFD926F" w14:textId="52803B72" w:rsidR="00B66594" w:rsidRPr="00FF6C82" w:rsidRDefault="00B66594" w:rsidP="00FF6C82">
      <w:pPr>
        <w:pStyle w:val="Heading2"/>
        <w:numPr>
          <w:ilvl w:val="0"/>
          <w:numId w:val="12"/>
        </w:numPr>
        <w:spacing w:before="0" w:line="288" w:lineRule="auto"/>
        <w:rPr>
          <w:rFonts w:ascii="Arial" w:eastAsia="Arial" w:hAnsi="Arial" w:cs="Arial"/>
          <w:b/>
          <w:bCs/>
          <w:color w:val="auto"/>
          <w:sz w:val="22"/>
          <w:szCs w:val="22"/>
          <w:lang w:val="en-AU"/>
        </w:rPr>
      </w:pPr>
      <w:r w:rsidRPr="00FF6C82">
        <w:rPr>
          <w:rFonts w:ascii="Arial" w:eastAsia="Arial" w:hAnsi="Arial" w:cs="Arial"/>
          <w:b/>
          <w:bCs/>
          <w:color w:val="auto"/>
          <w:sz w:val="22"/>
          <w:szCs w:val="22"/>
          <w:lang w:val="en-AU"/>
        </w:rPr>
        <w:t xml:space="preserve">Hazardous Material removal </w:t>
      </w:r>
    </w:p>
    <w:p w14:paraId="23E76605" w14:textId="77777777" w:rsidR="00B66594" w:rsidRPr="00B66594" w:rsidRDefault="00B66594" w:rsidP="00B66594">
      <w:pPr>
        <w:spacing w:after="0" w:line="288" w:lineRule="auto"/>
        <w:jc w:val="both"/>
        <w:rPr>
          <w:rFonts w:ascii="Arial" w:eastAsia="Arial" w:hAnsi="Arial" w:cs="Arial"/>
          <w:lang w:val="en-AU"/>
        </w:rPr>
      </w:pPr>
    </w:p>
    <w:p w14:paraId="7F41A268"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Prior to the carrying out of any demolition work relating to the development:</w:t>
      </w:r>
    </w:p>
    <w:p w14:paraId="140072C2"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 xml:space="preserve"> </w:t>
      </w:r>
    </w:p>
    <w:p w14:paraId="703F436E" w14:textId="551373EA" w:rsidR="00B66594" w:rsidRPr="00A43B93" w:rsidRDefault="00B66594" w:rsidP="00A43B93">
      <w:pPr>
        <w:pStyle w:val="ListParagraph"/>
        <w:numPr>
          <w:ilvl w:val="0"/>
          <w:numId w:val="27"/>
        </w:numPr>
        <w:spacing w:after="0" w:line="288" w:lineRule="auto"/>
        <w:jc w:val="both"/>
        <w:rPr>
          <w:rFonts w:ascii="Arial" w:eastAsia="Arial" w:hAnsi="Arial" w:cs="Arial"/>
          <w:lang w:val="en-AU"/>
        </w:rPr>
      </w:pPr>
      <w:r w:rsidRPr="00A43B93">
        <w:rPr>
          <w:rFonts w:ascii="Arial" w:eastAsia="Arial" w:hAnsi="Arial" w:cs="Arial"/>
          <w:lang w:val="en-AU"/>
        </w:rPr>
        <w:t>A Work Plan shall be submitted to the Certifying Authority with the Construction Certificate application and set out in accordance with AS2601 – Demolition of Buildings. The report shall contain details regarding:</w:t>
      </w:r>
    </w:p>
    <w:p w14:paraId="460AD3B0" w14:textId="01E9A859" w:rsidR="00B66594" w:rsidRPr="00B66594" w:rsidRDefault="00B66594" w:rsidP="00276888">
      <w:pPr>
        <w:spacing w:after="0" w:line="288" w:lineRule="auto"/>
        <w:ind w:left="360"/>
        <w:jc w:val="both"/>
        <w:rPr>
          <w:rFonts w:ascii="Arial" w:eastAsia="Arial" w:hAnsi="Arial" w:cs="Arial"/>
          <w:lang w:val="en-AU"/>
        </w:rPr>
      </w:pPr>
      <w:r w:rsidRPr="00B66594">
        <w:rPr>
          <w:rFonts w:ascii="Arial" w:eastAsia="Arial" w:hAnsi="Arial" w:cs="Arial"/>
          <w:lang w:val="en-AU"/>
        </w:rPr>
        <w:t>•</w:t>
      </w:r>
      <w:r w:rsidRPr="00B66594">
        <w:rPr>
          <w:rFonts w:ascii="Arial" w:eastAsia="Arial" w:hAnsi="Arial" w:cs="Arial"/>
          <w:lang w:val="en-AU"/>
        </w:rPr>
        <w:tab/>
        <w:t xml:space="preserve">The type of hazardous </w:t>
      </w:r>
      <w:r w:rsidR="002B7901" w:rsidRPr="00B66594">
        <w:rPr>
          <w:rFonts w:ascii="Arial" w:eastAsia="Arial" w:hAnsi="Arial" w:cs="Arial"/>
          <w:lang w:val="en-AU"/>
        </w:rPr>
        <w:t>material.</w:t>
      </w:r>
    </w:p>
    <w:p w14:paraId="2867E32D" w14:textId="2A82633A" w:rsidR="00B66594" w:rsidRPr="00B66594" w:rsidRDefault="00B66594" w:rsidP="00276888">
      <w:pPr>
        <w:spacing w:after="0" w:line="288" w:lineRule="auto"/>
        <w:ind w:left="360"/>
        <w:jc w:val="both"/>
        <w:rPr>
          <w:rFonts w:ascii="Arial" w:eastAsia="Arial" w:hAnsi="Arial" w:cs="Arial"/>
          <w:lang w:val="en-AU"/>
        </w:rPr>
      </w:pPr>
      <w:r w:rsidRPr="00B66594">
        <w:rPr>
          <w:rFonts w:ascii="Arial" w:eastAsia="Arial" w:hAnsi="Arial" w:cs="Arial"/>
          <w:lang w:val="en-AU"/>
        </w:rPr>
        <w:t>•</w:t>
      </w:r>
      <w:r w:rsidRPr="00B66594">
        <w:rPr>
          <w:rFonts w:ascii="Arial" w:eastAsia="Arial" w:hAnsi="Arial" w:cs="Arial"/>
          <w:lang w:val="en-AU"/>
        </w:rPr>
        <w:tab/>
        <w:t xml:space="preserve">The level or measurement of the hazardous material in comparison to National </w:t>
      </w:r>
      <w:r w:rsidR="002B7901" w:rsidRPr="00B66594">
        <w:rPr>
          <w:rFonts w:ascii="Arial" w:eastAsia="Arial" w:hAnsi="Arial" w:cs="Arial"/>
          <w:lang w:val="en-AU"/>
        </w:rPr>
        <w:t>Guidelines.</w:t>
      </w:r>
    </w:p>
    <w:p w14:paraId="3482FFD4" w14:textId="39716837" w:rsidR="00B66594" w:rsidRPr="00B66594" w:rsidRDefault="00B66594" w:rsidP="00276888">
      <w:pPr>
        <w:spacing w:after="0" w:line="288" w:lineRule="auto"/>
        <w:ind w:left="360"/>
        <w:jc w:val="both"/>
        <w:rPr>
          <w:rFonts w:ascii="Arial" w:eastAsia="Arial" w:hAnsi="Arial" w:cs="Arial"/>
          <w:lang w:val="en-AU"/>
        </w:rPr>
      </w:pPr>
      <w:r w:rsidRPr="00B66594">
        <w:rPr>
          <w:rFonts w:ascii="Arial" w:eastAsia="Arial" w:hAnsi="Arial" w:cs="Arial"/>
          <w:lang w:val="en-AU"/>
        </w:rPr>
        <w:t>•</w:t>
      </w:r>
      <w:r w:rsidRPr="00B66594">
        <w:rPr>
          <w:rFonts w:ascii="Arial" w:eastAsia="Arial" w:hAnsi="Arial" w:cs="Arial"/>
          <w:lang w:val="en-AU"/>
        </w:rPr>
        <w:tab/>
        <w:t>Proposed methods of containment</w:t>
      </w:r>
      <w:r w:rsidR="00136F4C">
        <w:rPr>
          <w:rFonts w:ascii="Arial" w:eastAsia="Arial" w:hAnsi="Arial" w:cs="Arial"/>
          <w:lang w:val="en-AU"/>
        </w:rPr>
        <w:t>.</w:t>
      </w:r>
    </w:p>
    <w:p w14:paraId="209D30A0" w14:textId="2F8C72B4" w:rsidR="00B66594" w:rsidRPr="00B66594" w:rsidRDefault="00B66594" w:rsidP="00276888">
      <w:pPr>
        <w:spacing w:after="0" w:line="288" w:lineRule="auto"/>
        <w:ind w:left="360"/>
        <w:jc w:val="both"/>
        <w:rPr>
          <w:rFonts w:ascii="Arial" w:eastAsia="Arial" w:hAnsi="Arial" w:cs="Arial"/>
          <w:lang w:val="en-AU"/>
        </w:rPr>
      </w:pPr>
      <w:r w:rsidRPr="00B66594">
        <w:rPr>
          <w:rFonts w:ascii="Arial" w:eastAsia="Arial" w:hAnsi="Arial" w:cs="Arial"/>
          <w:lang w:val="en-AU"/>
        </w:rPr>
        <w:t>•</w:t>
      </w:r>
      <w:r w:rsidRPr="00B66594">
        <w:rPr>
          <w:rFonts w:ascii="Arial" w:eastAsia="Arial" w:hAnsi="Arial" w:cs="Arial"/>
          <w:lang w:val="en-AU"/>
        </w:rPr>
        <w:tab/>
        <w:t>Proposed methods of disposal</w:t>
      </w:r>
      <w:r w:rsidR="00136F4C">
        <w:rPr>
          <w:rFonts w:ascii="Arial" w:eastAsia="Arial" w:hAnsi="Arial" w:cs="Arial"/>
          <w:lang w:val="en-AU"/>
        </w:rPr>
        <w:t>; and</w:t>
      </w:r>
    </w:p>
    <w:p w14:paraId="495F1DFA" w14:textId="77777777" w:rsidR="00B66594" w:rsidRPr="00B66594" w:rsidRDefault="00B66594" w:rsidP="00276888">
      <w:pPr>
        <w:spacing w:after="0" w:line="288" w:lineRule="auto"/>
        <w:ind w:left="360"/>
        <w:jc w:val="both"/>
        <w:rPr>
          <w:rFonts w:ascii="Arial" w:eastAsia="Arial" w:hAnsi="Arial" w:cs="Arial"/>
          <w:lang w:val="en-AU"/>
        </w:rPr>
      </w:pPr>
      <w:r w:rsidRPr="00B66594">
        <w:rPr>
          <w:rFonts w:ascii="Arial" w:eastAsia="Arial" w:hAnsi="Arial" w:cs="Arial"/>
          <w:lang w:val="en-AU"/>
        </w:rPr>
        <w:t>•</w:t>
      </w:r>
      <w:r w:rsidRPr="00B66594">
        <w:rPr>
          <w:rFonts w:ascii="Arial" w:eastAsia="Arial" w:hAnsi="Arial" w:cs="Arial"/>
          <w:lang w:val="en-AU"/>
        </w:rPr>
        <w:tab/>
        <w:t>Details of signage to be provided on the site to comply with the provisions of the Occupational Health and Safety Regulation 2001, to ensure persons are warned, by the use of signs, labels or other similar measures, of the presence of asbestos or asbestos-containing material in a place at which construction work is being carried out where unacceptably high levels of lead are found in a premises to be demolished soil samples from site are to be tested by a NATA Registered laboratory before and after demolition and submitted to Council. This will determine whether remediation of the site is necessary.</w:t>
      </w:r>
    </w:p>
    <w:p w14:paraId="610DCDF8" w14:textId="77777777" w:rsidR="00B66594" w:rsidRPr="00B66594" w:rsidRDefault="00B66594" w:rsidP="00B66594">
      <w:pPr>
        <w:spacing w:after="0" w:line="288" w:lineRule="auto"/>
        <w:jc w:val="both"/>
        <w:rPr>
          <w:rFonts w:ascii="Arial" w:eastAsia="Arial" w:hAnsi="Arial" w:cs="Arial"/>
          <w:lang w:val="en-AU"/>
        </w:rPr>
      </w:pPr>
    </w:p>
    <w:p w14:paraId="69A38E3D" w14:textId="42F59AEE" w:rsidR="00B66594" w:rsidRPr="00A43B93" w:rsidRDefault="00B66594" w:rsidP="00A43B93">
      <w:pPr>
        <w:pStyle w:val="ListParagraph"/>
        <w:numPr>
          <w:ilvl w:val="0"/>
          <w:numId w:val="27"/>
        </w:numPr>
        <w:spacing w:after="0" w:line="288" w:lineRule="auto"/>
        <w:jc w:val="both"/>
        <w:rPr>
          <w:rFonts w:ascii="Arial" w:eastAsia="Arial" w:hAnsi="Arial" w:cs="Arial"/>
          <w:lang w:val="en-AU"/>
        </w:rPr>
      </w:pPr>
      <w:r w:rsidRPr="00A43B93">
        <w:rPr>
          <w:rFonts w:ascii="Arial" w:eastAsia="Arial" w:hAnsi="Arial" w:cs="Arial"/>
          <w:lang w:val="en-AU"/>
        </w:rPr>
        <w:t>the demolition must be undertaken in accordance with AS2601.</w:t>
      </w:r>
    </w:p>
    <w:p w14:paraId="4294B09F" w14:textId="77777777" w:rsidR="00B66594" w:rsidRPr="00B66594" w:rsidRDefault="00B66594" w:rsidP="00B66594">
      <w:pPr>
        <w:spacing w:after="0" w:line="288" w:lineRule="auto"/>
        <w:jc w:val="both"/>
        <w:rPr>
          <w:rFonts w:ascii="Arial" w:eastAsia="Arial" w:hAnsi="Arial" w:cs="Arial"/>
          <w:lang w:val="en-AU"/>
        </w:rPr>
      </w:pPr>
    </w:p>
    <w:p w14:paraId="5D48A445" w14:textId="6C3940FF" w:rsidR="00B66594" w:rsidRDefault="00B66594" w:rsidP="00A43B93">
      <w:pPr>
        <w:pStyle w:val="ListParagraph"/>
        <w:numPr>
          <w:ilvl w:val="0"/>
          <w:numId w:val="27"/>
        </w:numPr>
        <w:spacing w:after="0" w:line="288" w:lineRule="auto"/>
        <w:jc w:val="both"/>
        <w:rPr>
          <w:rFonts w:ascii="Arial" w:eastAsia="Arial" w:hAnsi="Arial" w:cs="Arial"/>
          <w:lang w:val="en-AU"/>
        </w:rPr>
      </w:pPr>
      <w:r w:rsidRPr="00A43B93">
        <w:rPr>
          <w:rFonts w:ascii="Arial" w:eastAsia="Arial" w:hAnsi="Arial" w:cs="Arial"/>
          <w:lang w:val="en-AU"/>
        </w:rPr>
        <w:t xml:space="preserve">any works involving asbestos based products must be undertaken in accordance with the requirements of the </w:t>
      </w:r>
      <w:proofErr w:type="spellStart"/>
      <w:r w:rsidRPr="00A43B93">
        <w:rPr>
          <w:rFonts w:ascii="Arial" w:eastAsia="Arial" w:hAnsi="Arial" w:cs="Arial"/>
          <w:lang w:val="en-AU"/>
        </w:rPr>
        <w:t>WorkCover</w:t>
      </w:r>
      <w:proofErr w:type="spellEnd"/>
      <w:r w:rsidRPr="00A43B93">
        <w:rPr>
          <w:rFonts w:ascii="Arial" w:eastAsia="Arial" w:hAnsi="Arial" w:cs="Arial"/>
          <w:lang w:val="en-AU"/>
        </w:rPr>
        <w:t xml:space="preserve"> Authority in relation to removal, handling and disposing of material, and the Work Safe Australia Asbestos Code of Practice. (Refer to the information publications provided in your approvals package for more specific information) all work involving lead removal must not cause lead contamination of air or ground, and the Work Plan submitted to comply with item must comply with the requirements of AS 4361.2-1998: Guide to lead paint management - Residential and commercial buildings. Particular attention must be given to the control of dust levels on the site.</w:t>
      </w:r>
    </w:p>
    <w:p w14:paraId="1BAABD5B" w14:textId="77777777" w:rsidR="00A43B93" w:rsidRPr="00A43B93" w:rsidRDefault="00A43B93" w:rsidP="00A43B93">
      <w:pPr>
        <w:pStyle w:val="ListParagraph"/>
        <w:rPr>
          <w:rFonts w:ascii="Arial" w:eastAsia="Arial" w:hAnsi="Arial" w:cs="Arial"/>
          <w:lang w:val="en-AU"/>
        </w:rPr>
      </w:pPr>
    </w:p>
    <w:p w14:paraId="1E93CD0F" w14:textId="60367CE2" w:rsidR="00B66594" w:rsidRPr="00A43B93" w:rsidRDefault="00A43B93" w:rsidP="00B66594">
      <w:pPr>
        <w:pStyle w:val="ListParagraph"/>
        <w:numPr>
          <w:ilvl w:val="0"/>
          <w:numId w:val="27"/>
        </w:numPr>
        <w:spacing w:after="0" w:line="288" w:lineRule="auto"/>
        <w:jc w:val="both"/>
        <w:rPr>
          <w:rFonts w:ascii="Arial" w:eastAsia="Arial" w:hAnsi="Arial" w:cs="Arial"/>
          <w:lang w:val="en-AU"/>
        </w:rPr>
      </w:pPr>
      <w:r w:rsidRPr="00A43B93">
        <w:rPr>
          <w:rFonts w:ascii="Arial" w:eastAsia="Arial" w:hAnsi="Arial" w:cs="Arial"/>
          <w:lang w:val="en-AU"/>
        </w:rPr>
        <w:t xml:space="preserve">Following completion of asbestos removal works a suitably qualified/licensed asbestos removalist, must undertake a clearance </w:t>
      </w:r>
      <w:r w:rsidR="00984992" w:rsidRPr="00A43B93">
        <w:rPr>
          <w:rFonts w:ascii="Arial" w:eastAsia="Arial" w:hAnsi="Arial" w:cs="Arial"/>
          <w:lang w:val="en-AU"/>
        </w:rPr>
        <w:t>inspection,</w:t>
      </w:r>
      <w:r w:rsidRPr="00A43B93">
        <w:rPr>
          <w:rFonts w:ascii="Arial" w:eastAsia="Arial" w:hAnsi="Arial" w:cs="Arial"/>
          <w:lang w:val="en-AU"/>
        </w:rPr>
        <w:t xml:space="preserve"> and issue an asbestos clearance certificate</w:t>
      </w:r>
      <w:r>
        <w:rPr>
          <w:rFonts w:ascii="Arial" w:eastAsia="Arial" w:hAnsi="Arial" w:cs="Arial"/>
          <w:lang w:val="en-AU"/>
        </w:rPr>
        <w:t>.</w:t>
      </w:r>
    </w:p>
    <w:p w14:paraId="272E81A8" w14:textId="77777777" w:rsidR="00B66594" w:rsidRPr="00B66594" w:rsidRDefault="00B66594" w:rsidP="00B66594">
      <w:pPr>
        <w:spacing w:after="0" w:line="288" w:lineRule="auto"/>
        <w:jc w:val="both"/>
        <w:rPr>
          <w:rFonts w:ascii="Arial" w:eastAsia="Arial" w:hAnsi="Arial" w:cs="Arial"/>
          <w:lang w:val="en-AU"/>
        </w:rPr>
      </w:pPr>
    </w:p>
    <w:p w14:paraId="3E30CF44" w14:textId="32F7D1E9" w:rsidR="00B66594" w:rsidRPr="00A43B93" w:rsidRDefault="00B66594" w:rsidP="00A43B93">
      <w:pPr>
        <w:pStyle w:val="ListParagraph"/>
        <w:numPr>
          <w:ilvl w:val="0"/>
          <w:numId w:val="27"/>
        </w:numPr>
        <w:spacing w:after="0" w:line="288" w:lineRule="auto"/>
        <w:jc w:val="both"/>
        <w:rPr>
          <w:rFonts w:ascii="Arial" w:eastAsia="Arial" w:hAnsi="Arial" w:cs="Arial"/>
          <w:lang w:val="en-AU"/>
        </w:rPr>
      </w:pPr>
      <w:r w:rsidRPr="00A43B93">
        <w:rPr>
          <w:rFonts w:ascii="Arial" w:eastAsia="Arial" w:hAnsi="Arial" w:cs="Arial"/>
          <w:lang w:val="en-AU"/>
        </w:rPr>
        <w:t>Tipping receipts demonstrating that all asbestos has been disposed of to an appropriately licensed facility are to be provided to the Certifying Authority.</w:t>
      </w:r>
    </w:p>
    <w:p w14:paraId="718C373F" w14:textId="77777777" w:rsidR="00B66594" w:rsidRPr="00B66594" w:rsidRDefault="00B66594" w:rsidP="00B66594">
      <w:pPr>
        <w:spacing w:after="0" w:line="288" w:lineRule="auto"/>
        <w:jc w:val="both"/>
        <w:rPr>
          <w:rFonts w:ascii="Arial" w:eastAsia="Arial" w:hAnsi="Arial" w:cs="Arial"/>
          <w:lang w:val="en-AU"/>
        </w:rPr>
      </w:pPr>
    </w:p>
    <w:p w14:paraId="2B305A08" w14:textId="57BBFEB7" w:rsidR="00B66594" w:rsidRPr="00A43B93" w:rsidRDefault="00B66594" w:rsidP="00A43B93">
      <w:pPr>
        <w:pStyle w:val="ListParagraph"/>
        <w:numPr>
          <w:ilvl w:val="0"/>
          <w:numId w:val="27"/>
        </w:numPr>
        <w:spacing w:after="0" w:line="288" w:lineRule="auto"/>
        <w:jc w:val="both"/>
        <w:rPr>
          <w:rFonts w:ascii="Arial" w:eastAsia="Arial" w:hAnsi="Arial" w:cs="Arial"/>
          <w:lang w:val="en-AU"/>
        </w:rPr>
      </w:pPr>
      <w:r w:rsidRPr="00A43B93">
        <w:rPr>
          <w:rFonts w:ascii="Arial" w:eastAsia="Arial" w:hAnsi="Arial" w:cs="Arial"/>
          <w:lang w:val="en-AU"/>
        </w:rPr>
        <w:t>Details demonstrating compliance with these requirements are to be approved by the Certifying Authority and submitted with the Construction Certificate. If all demolition works have not been completed by the time a Construction Certificate is applied for any outstanding documentary evidence is to be submitted to the Certifying Authority at the time the woks are completed and prior to the issue of the Occupation Certificate.</w:t>
      </w:r>
    </w:p>
    <w:p w14:paraId="78FABF57"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 xml:space="preserve"> </w:t>
      </w:r>
    </w:p>
    <w:p w14:paraId="468B7606" w14:textId="77777777" w:rsidR="00B66594" w:rsidRPr="00A43B93" w:rsidRDefault="00B66594" w:rsidP="00A43B93">
      <w:pPr>
        <w:spacing w:after="0" w:line="288" w:lineRule="auto"/>
        <w:ind w:left="360"/>
        <w:jc w:val="both"/>
        <w:rPr>
          <w:rFonts w:ascii="Arial" w:eastAsia="Arial" w:hAnsi="Arial" w:cs="Arial"/>
          <w:sz w:val="20"/>
          <w:szCs w:val="20"/>
          <w:lang w:val="en-AU"/>
        </w:rPr>
      </w:pPr>
      <w:r w:rsidRPr="00276888">
        <w:rPr>
          <w:rFonts w:ascii="Arial" w:eastAsia="Arial" w:hAnsi="Arial" w:cs="Arial"/>
          <w:b/>
          <w:bCs/>
          <w:sz w:val="20"/>
          <w:szCs w:val="20"/>
          <w:lang w:val="en-AU"/>
        </w:rPr>
        <w:t>Notes</w:t>
      </w:r>
      <w:r w:rsidRPr="00A43B93">
        <w:rPr>
          <w:rFonts w:ascii="Arial" w:eastAsia="Arial" w:hAnsi="Arial" w:cs="Arial"/>
          <w:sz w:val="20"/>
          <w:szCs w:val="20"/>
          <w:lang w:val="en-AU"/>
        </w:rPr>
        <w:t>:</w:t>
      </w:r>
    </w:p>
    <w:p w14:paraId="6F3BA31C" w14:textId="79DF9EC5" w:rsidR="00B66594" w:rsidRPr="00A43B93" w:rsidRDefault="00A43B93" w:rsidP="00A43B93">
      <w:pPr>
        <w:spacing w:after="0" w:line="288" w:lineRule="auto"/>
        <w:ind w:left="360"/>
        <w:jc w:val="both"/>
        <w:rPr>
          <w:rFonts w:ascii="Arial" w:eastAsia="Arial" w:hAnsi="Arial" w:cs="Arial"/>
          <w:sz w:val="20"/>
          <w:szCs w:val="20"/>
          <w:lang w:val="en-AU"/>
        </w:rPr>
      </w:pPr>
      <w:r w:rsidRPr="00A43B93">
        <w:rPr>
          <w:rFonts w:ascii="Arial" w:eastAsia="Arial" w:hAnsi="Arial" w:cs="Arial"/>
          <w:sz w:val="20"/>
          <w:szCs w:val="20"/>
          <w:lang w:val="en-AU"/>
        </w:rPr>
        <w:t xml:space="preserve">1. </w:t>
      </w:r>
      <w:r w:rsidR="00B66594" w:rsidRPr="00A43B93">
        <w:rPr>
          <w:rFonts w:ascii="Arial" w:eastAsia="Arial" w:hAnsi="Arial" w:cs="Arial"/>
          <w:sz w:val="20"/>
          <w:szCs w:val="20"/>
          <w:lang w:val="en-AU"/>
        </w:rPr>
        <w:t xml:space="preserve">Further details regarding requirements for removal of hazardous materials can be obtained from the </w:t>
      </w:r>
      <w:proofErr w:type="spellStart"/>
      <w:r w:rsidR="00B66594" w:rsidRPr="00A43B93">
        <w:rPr>
          <w:rFonts w:ascii="Arial" w:eastAsia="Arial" w:hAnsi="Arial" w:cs="Arial"/>
          <w:sz w:val="20"/>
          <w:szCs w:val="20"/>
          <w:lang w:val="en-AU"/>
        </w:rPr>
        <w:t>WorkCover</w:t>
      </w:r>
      <w:proofErr w:type="spellEnd"/>
      <w:r w:rsidR="00B66594" w:rsidRPr="00A43B93">
        <w:rPr>
          <w:rFonts w:ascii="Arial" w:eastAsia="Arial" w:hAnsi="Arial" w:cs="Arial"/>
          <w:sz w:val="20"/>
          <w:szCs w:val="20"/>
          <w:lang w:val="en-AU"/>
        </w:rPr>
        <w:t xml:space="preserve"> website.</w:t>
      </w:r>
    </w:p>
    <w:p w14:paraId="5DED6EB1" w14:textId="4E01F5DE" w:rsidR="00B66594" w:rsidRPr="00A43B93" w:rsidRDefault="00A43B93" w:rsidP="00A43B93">
      <w:pPr>
        <w:spacing w:after="0" w:line="288" w:lineRule="auto"/>
        <w:ind w:left="360"/>
        <w:jc w:val="both"/>
        <w:rPr>
          <w:rFonts w:ascii="Arial" w:eastAsia="Arial" w:hAnsi="Arial" w:cs="Arial"/>
          <w:sz w:val="20"/>
          <w:szCs w:val="20"/>
          <w:lang w:val="en-AU"/>
        </w:rPr>
      </w:pPr>
      <w:r w:rsidRPr="00A43B93">
        <w:rPr>
          <w:rFonts w:ascii="Arial" w:eastAsia="Arial" w:hAnsi="Arial" w:cs="Arial"/>
          <w:sz w:val="20"/>
          <w:szCs w:val="20"/>
          <w:lang w:val="en-AU"/>
        </w:rPr>
        <w:t xml:space="preserve">2. </w:t>
      </w:r>
      <w:r w:rsidR="00B66594" w:rsidRPr="00A43B93">
        <w:rPr>
          <w:rFonts w:ascii="Arial" w:eastAsia="Arial" w:hAnsi="Arial" w:cs="Arial"/>
          <w:sz w:val="20"/>
          <w:szCs w:val="20"/>
          <w:lang w:val="en-AU"/>
        </w:rPr>
        <w:t>Failure to comply with legislative requirements relating to the removal or handling of hazardous materials is likely to result in enforcement action, including fines or prosecution without prior warnings.</w:t>
      </w:r>
    </w:p>
    <w:p w14:paraId="78BC7083" w14:textId="77777777" w:rsidR="00B66594" w:rsidRPr="00B66594" w:rsidRDefault="00B66594" w:rsidP="00B66594">
      <w:pPr>
        <w:spacing w:after="0" w:line="288" w:lineRule="auto"/>
        <w:jc w:val="both"/>
        <w:rPr>
          <w:rFonts w:ascii="Arial" w:eastAsia="Arial" w:hAnsi="Arial" w:cs="Arial"/>
          <w:lang w:val="en-AU"/>
        </w:rPr>
      </w:pPr>
      <w:r w:rsidRPr="00B66594">
        <w:rPr>
          <w:rFonts w:ascii="Arial" w:eastAsia="Arial" w:hAnsi="Arial" w:cs="Arial"/>
          <w:lang w:val="en-AU"/>
        </w:rPr>
        <w:t xml:space="preserve"> </w:t>
      </w:r>
    </w:p>
    <w:p w14:paraId="3EC6FAF0" w14:textId="4A841CAA" w:rsidR="00857ED6" w:rsidRDefault="00B66594" w:rsidP="00574233">
      <w:pPr>
        <w:spacing w:after="0" w:line="288" w:lineRule="auto"/>
        <w:jc w:val="both"/>
        <w:rPr>
          <w:rFonts w:ascii="Arial" w:eastAsia="Arial" w:hAnsi="Arial" w:cs="Arial"/>
          <w:lang w:val="en-AU"/>
        </w:rPr>
      </w:pPr>
      <w:r w:rsidRPr="00A43B93">
        <w:rPr>
          <w:rFonts w:ascii="Arial" w:eastAsia="Arial" w:hAnsi="Arial" w:cs="Arial"/>
          <w:b/>
          <w:bCs/>
          <w:lang w:val="en-AU"/>
        </w:rPr>
        <w:t>Reason</w:t>
      </w:r>
      <w:r w:rsidRPr="00B66594">
        <w:rPr>
          <w:rFonts w:ascii="Arial" w:eastAsia="Arial" w:hAnsi="Arial" w:cs="Arial"/>
          <w:lang w:val="en-AU"/>
        </w:rPr>
        <w:t xml:space="preserve">: To ensure public safety. </w:t>
      </w:r>
    </w:p>
    <w:p w14:paraId="12587DF0" w14:textId="77777777" w:rsidR="00FD72B7" w:rsidRPr="00EF51CD" w:rsidRDefault="00FD72B7" w:rsidP="00B66594">
      <w:pPr>
        <w:spacing w:after="0" w:line="288" w:lineRule="auto"/>
        <w:jc w:val="both"/>
        <w:rPr>
          <w:rFonts w:ascii="Arial" w:eastAsia="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3173BA4D" w14:textId="77777777" w:rsidTr="00C75D10">
        <w:trPr>
          <w:trHeight w:val="285"/>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8D02BA" w14:textId="771EFD97"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Conditions that must be complied with during demolition and building work</w:t>
            </w:r>
          </w:p>
        </w:tc>
      </w:tr>
    </w:tbl>
    <w:p w14:paraId="11628935" w14:textId="44686669" w:rsidR="6AE9E037" w:rsidRPr="00EF51CD" w:rsidRDefault="6AE9E037" w:rsidP="00E07407">
      <w:pPr>
        <w:spacing w:after="0" w:line="288" w:lineRule="auto"/>
        <w:jc w:val="both"/>
        <w:rPr>
          <w:rFonts w:ascii="Arial" w:eastAsia="Arial" w:hAnsi="Arial" w:cs="Arial"/>
          <w:b/>
          <w:bCs/>
          <w:lang w:val="en-AU"/>
        </w:rPr>
      </w:pPr>
    </w:p>
    <w:p w14:paraId="1B890560" w14:textId="77777777" w:rsidR="00D4503D" w:rsidRPr="00EF51CD" w:rsidRDefault="00D4503D"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Critical stage inspections. </w:t>
      </w:r>
    </w:p>
    <w:p w14:paraId="57D197A3" w14:textId="77777777" w:rsidR="00D4503D" w:rsidRPr="00EF51CD" w:rsidRDefault="00D4503D" w:rsidP="00BA7C04">
      <w:pPr>
        <w:tabs>
          <w:tab w:val="left" w:pos="567"/>
        </w:tabs>
        <w:spacing w:after="0" w:line="240" w:lineRule="auto"/>
        <w:ind w:left="567"/>
      </w:pPr>
    </w:p>
    <w:p w14:paraId="7B0E7529" w14:textId="358D836D" w:rsidR="00D4503D" w:rsidRPr="00EF51CD" w:rsidRDefault="00D4503D" w:rsidP="00BA7C04">
      <w:pPr>
        <w:spacing w:after="0" w:line="288" w:lineRule="auto"/>
        <w:jc w:val="both"/>
        <w:rPr>
          <w:rFonts w:ascii="Arial" w:eastAsia="Arial" w:hAnsi="Arial" w:cs="Arial"/>
          <w:lang w:val="en-AU"/>
        </w:rPr>
      </w:pPr>
      <w:r w:rsidRPr="00EF51CD">
        <w:rPr>
          <w:rFonts w:ascii="Arial" w:eastAsia="Arial" w:hAnsi="Arial" w:cs="Arial"/>
          <w:lang w:val="en-AU"/>
        </w:rPr>
        <w:t>The person having the benefit of this consent is required to notify the Principal Certifying Authority during construction to ensure that the critical stage inspections are undertaken, as required under the Environmental Planning and Assessment Act 1979.</w:t>
      </w:r>
    </w:p>
    <w:p w14:paraId="45E55649" w14:textId="77777777" w:rsidR="00D4503D" w:rsidRPr="00EF51CD" w:rsidRDefault="00D4503D" w:rsidP="00D4503D">
      <w:pPr>
        <w:spacing w:after="0" w:line="288" w:lineRule="auto"/>
        <w:jc w:val="both"/>
        <w:rPr>
          <w:rFonts w:ascii="Arial" w:eastAsia="Arial" w:hAnsi="Arial" w:cs="Arial"/>
          <w:lang w:val="en-AU"/>
        </w:rPr>
      </w:pPr>
    </w:p>
    <w:p w14:paraId="5D18AC05" w14:textId="2FB17514" w:rsidR="00D4503D" w:rsidRPr="00EF51CD" w:rsidRDefault="00D4503D"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Statutory requirement.</w:t>
      </w:r>
    </w:p>
    <w:p w14:paraId="6D6E6BAF" w14:textId="77777777" w:rsidR="00D4503D" w:rsidRPr="00EF51CD" w:rsidRDefault="00D4503D" w:rsidP="00BA7C04">
      <w:pPr>
        <w:spacing w:after="0" w:line="288" w:lineRule="auto"/>
        <w:jc w:val="both"/>
        <w:rPr>
          <w:rFonts w:ascii="Arial" w:eastAsia="Arial" w:hAnsi="Arial" w:cs="Arial"/>
          <w:b/>
          <w:bCs/>
          <w:lang w:val="en-AU"/>
        </w:rPr>
      </w:pPr>
    </w:p>
    <w:p w14:paraId="2A31DBF6" w14:textId="352D53D1" w:rsidR="1276608D"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Construction Hours </w:t>
      </w:r>
    </w:p>
    <w:p w14:paraId="7C89C7C0" w14:textId="77777777" w:rsidR="00C75D10" w:rsidRPr="00EF51CD" w:rsidRDefault="00C75D10" w:rsidP="00BA7C04">
      <w:pPr>
        <w:spacing w:after="0" w:line="288" w:lineRule="auto"/>
        <w:jc w:val="both"/>
        <w:rPr>
          <w:rFonts w:ascii="Arial" w:eastAsia="Arial" w:hAnsi="Arial" w:cs="Arial"/>
          <w:b/>
          <w:bCs/>
          <w:lang w:val="en-AU"/>
        </w:rPr>
      </w:pPr>
    </w:p>
    <w:p w14:paraId="5D0E8F65" w14:textId="7E76A92F" w:rsidR="4027F848" w:rsidRPr="00EF51CD" w:rsidRDefault="4027F848" w:rsidP="00BA7C04">
      <w:pPr>
        <w:tabs>
          <w:tab w:val="left" w:pos="851"/>
        </w:tabs>
        <w:spacing w:after="0" w:line="288" w:lineRule="auto"/>
        <w:ind w:left="1276" w:hanging="556"/>
        <w:jc w:val="both"/>
        <w:rPr>
          <w:rFonts w:ascii="Arial" w:eastAsia="Arial" w:hAnsi="Arial" w:cs="Arial"/>
          <w:lang w:val="en-AU"/>
        </w:rPr>
      </w:pPr>
      <w:r w:rsidRPr="00EF51CD">
        <w:rPr>
          <w:rFonts w:ascii="Arial" w:eastAsia="Arial" w:hAnsi="Arial" w:cs="Arial"/>
          <w:lang w:val="en-AU"/>
        </w:rPr>
        <w:t>(a)</w:t>
      </w:r>
      <w:r w:rsidRPr="00EF51CD">
        <w:rPr>
          <w:rFonts w:ascii="Arial" w:hAnsi="Arial" w:cs="Arial"/>
          <w:lang w:val="en-AU"/>
        </w:rPr>
        <w:tab/>
      </w:r>
      <w:r w:rsidRPr="00EF51CD">
        <w:rPr>
          <w:rFonts w:ascii="Arial" w:eastAsia="Arial" w:hAnsi="Arial" w:cs="Arial"/>
          <w:lang w:val="en-AU"/>
        </w:rPr>
        <w:t>Subject to this clause, building construction is to be carried out during the following hours:</w:t>
      </w:r>
    </w:p>
    <w:p w14:paraId="0A87DC59" w14:textId="2A048F27" w:rsidR="4027F848" w:rsidRPr="00EF51CD" w:rsidRDefault="4027F848" w:rsidP="00230D80">
      <w:pPr>
        <w:pStyle w:val="ListParagraph"/>
        <w:numPr>
          <w:ilvl w:val="0"/>
          <w:numId w:val="11"/>
        </w:numPr>
        <w:spacing w:after="0" w:line="288" w:lineRule="auto"/>
        <w:jc w:val="both"/>
        <w:rPr>
          <w:rFonts w:ascii="Arial" w:eastAsia="Arial" w:hAnsi="Arial" w:cs="Arial"/>
          <w:lang w:val="en-AU"/>
        </w:rPr>
      </w:pPr>
      <w:r w:rsidRPr="00EF51CD">
        <w:rPr>
          <w:rFonts w:ascii="Arial" w:eastAsia="Arial" w:hAnsi="Arial" w:cs="Arial"/>
          <w:lang w:val="en-AU"/>
        </w:rPr>
        <w:t>between Monday to Friday (inclusive)—7.00am to 6.00pm</w:t>
      </w:r>
    </w:p>
    <w:p w14:paraId="16D31698" w14:textId="73E37FE9" w:rsidR="4027F848" w:rsidRPr="00EF51CD" w:rsidRDefault="4027F848" w:rsidP="00230D80">
      <w:pPr>
        <w:pStyle w:val="ListParagraph"/>
        <w:numPr>
          <w:ilvl w:val="0"/>
          <w:numId w:val="11"/>
        </w:numPr>
        <w:spacing w:after="0" w:line="288" w:lineRule="auto"/>
        <w:jc w:val="both"/>
        <w:rPr>
          <w:rFonts w:ascii="Arial" w:eastAsia="Arial" w:hAnsi="Arial" w:cs="Arial"/>
          <w:lang w:val="en-AU"/>
        </w:rPr>
      </w:pPr>
      <w:r w:rsidRPr="00EF51CD">
        <w:rPr>
          <w:rFonts w:ascii="Arial" w:eastAsia="Arial" w:hAnsi="Arial" w:cs="Arial"/>
          <w:lang w:val="en-AU"/>
        </w:rPr>
        <w:t>on a Saturday—8.00am to 1.00pm</w:t>
      </w:r>
    </w:p>
    <w:p w14:paraId="193B40C3" w14:textId="4ED13FD5" w:rsidR="0518D42E" w:rsidRPr="00EF51CD" w:rsidRDefault="0518D42E" w:rsidP="00BA7C04">
      <w:pPr>
        <w:tabs>
          <w:tab w:val="left" w:pos="851"/>
        </w:tabs>
        <w:spacing w:after="0" w:line="288" w:lineRule="auto"/>
        <w:ind w:left="1276" w:hanging="556"/>
        <w:jc w:val="both"/>
        <w:rPr>
          <w:rFonts w:ascii="Arial" w:eastAsia="Arial" w:hAnsi="Arial" w:cs="Arial"/>
          <w:lang w:val="en-AU"/>
        </w:rPr>
      </w:pPr>
      <w:r w:rsidRPr="00EF51CD">
        <w:rPr>
          <w:rFonts w:ascii="Arial" w:eastAsia="Arial" w:hAnsi="Arial" w:cs="Arial"/>
          <w:lang w:val="en-AU"/>
        </w:rPr>
        <w:t>(b)</w:t>
      </w:r>
      <w:r w:rsidRPr="00EF51CD">
        <w:rPr>
          <w:rFonts w:ascii="Arial" w:hAnsi="Arial" w:cs="Arial"/>
          <w:lang w:val="en-AU"/>
        </w:rPr>
        <w:tab/>
      </w:r>
      <w:r w:rsidR="4027F848" w:rsidRPr="00EF51CD">
        <w:rPr>
          <w:rFonts w:ascii="Arial" w:eastAsia="Arial" w:hAnsi="Arial" w:cs="Arial"/>
          <w:lang w:val="en-AU"/>
        </w:rPr>
        <w:t xml:space="preserve">Building construction must not be carried out on a Sunday or a </w:t>
      </w:r>
      <w:proofErr w:type="gramStart"/>
      <w:r w:rsidR="4027F848" w:rsidRPr="00EF51CD">
        <w:rPr>
          <w:rFonts w:ascii="Arial" w:eastAsia="Arial" w:hAnsi="Arial" w:cs="Arial"/>
          <w:lang w:val="en-AU"/>
        </w:rPr>
        <w:t>public holidays</w:t>
      </w:r>
      <w:proofErr w:type="gramEnd"/>
      <w:r w:rsidR="4027F848" w:rsidRPr="00EF51CD">
        <w:rPr>
          <w:rFonts w:ascii="Arial" w:eastAsia="Arial" w:hAnsi="Arial" w:cs="Arial"/>
          <w:lang w:val="en-AU"/>
        </w:rPr>
        <w:t xml:space="preserve">. </w:t>
      </w:r>
    </w:p>
    <w:p w14:paraId="351A1908" w14:textId="1179E3E5" w:rsidR="310E1A9A" w:rsidRPr="00EF51CD" w:rsidRDefault="310E1A9A" w:rsidP="00BA7C04">
      <w:pPr>
        <w:tabs>
          <w:tab w:val="left" w:pos="851"/>
        </w:tabs>
        <w:spacing w:after="0" w:line="288" w:lineRule="auto"/>
        <w:ind w:left="1276" w:hanging="556"/>
        <w:jc w:val="both"/>
        <w:rPr>
          <w:rFonts w:ascii="Arial" w:eastAsia="Arial" w:hAnsi="Arial" w:cs="Arial"/>
          <w:lang w:val="en-AU"/>
        </w:rPr>
      </w:pPr>
      <w:r w:rsidRPr="00EF51CD">
        <w:rPr>
          <w:rFonts w:ascii="Arial" w:eastAsia="Arial" w:hAnsi="Arial" w:cs="Arial"/>
          <w:lang w:val="en-AU"/>
        </w:rPr>
        <w:t>(c)</w:t>
      </w:r>
      <w:r w:rsidRPr="00EF51CD">
        <w:rPr>
          <w:rFonts w:ascii="Arial" w:hAnsi="Arial" w:cs="Arial"/>
          <w:lang w:val="en-AU"/>
        </w:rPr>
        <w:tab/>
      </w:r>
      <w:r w:rsidR="4027F848" w:rsidRPr="00EF51CD">
        <w:rPr>
          <w:rFonts w:ascii="Arial" w:eastAsia="Arial" w:hAnsi="Arial" w:cs="Arial"/>
          <w:lang w:val="en-AU"/>
        </w:rPr>
        <w:t>Demolition works and excavation works must only be carried out between Monday to Friday (inclusive) between 8.00am and 5.00pm.</w:t>
      </w:r>
    </w:p>
    <w:p w14:paraId="0C7EE617" w14:textId="2843C667" w:rsidR="205E2BB5" w:rsidRPr="00EF51CD" w:rsidRDefault="205E2BB5" w:rsidP="00C75D10">
      <w:pPr>
        <w:tabs>
          <w:tab w:val="left" w:pos="851"/>
        </w:tabs>
        <w:spacing w:after="0" w:line="288" w:lineRule="auto"/>
        <w:ind w:left="1276" w:hanging="556"/>
        <w:jc w:val="both"/>
        <w:rPr>
          <w:rFonts w:ascii="Arial" w:eastAsia="Arial" w:hAnsi="Arial" w:cs="Arial"/>
          <w:lang w:val="en-AU"/>
        </w:rPr>
      </w:pPr>
      <w:r w:rsidRPr="00EF51CD">
        <w:rPr>
          <w:rFonts w:ascii="Arial" w:eastAsia="Arial" w:hAnsi="Arial" w:cs="Arial"/>
          <w:lang w:val="en-AU"/>
        </w:rPr>
        <w:t>(d)</w:t>
      </w:r>
      <w:r w:rsidRPr="00EF51CD">
        <w:rPr>
          <w:rFonts w:ascii="Arial" w:hAnsi="Arial" w:cs="Arial"/>
          <w:lang w:val="en-AU"/>
        </w:rPr>
        <w:tab/>
      </w:r>
      <w:r w:rsidRPr="00EF51CD">
        <w:rPr>
          <w:rFonts w:ascii="Arial" w:eastAsia="Arial" w:hAnsi="Arial" w:cs="Arial"/>
          <w:lang w:val="en-AU"/>
        </w:rPr>
        <w:t>The builder and excavator must display, on-site, their 24-hour contact telephone numbers, which are to be clearly visible and legible from any public place adjoining the site.</w:t>
      </w:r>
    </w:p>
    <w:p w14:paraId="3F28F151" w14:textId="77777777" w:rsidR="00C75D10" w:rsidRPr="00EF51CD" w:rsidRDefault="00C75D10" w:rsidP="00BA7C04">
      <w:pPr>
        <w:tabs>
          <w:tab w:val="left" w:pos="851"/>
        </w:tabs>
        <w:spacing w:after="0" w:line="288" w:lineRule="auto"/>
        <w:ind w:left="1276" w:hanging="556"/>
        <w:jc w:val="both"/>
        <w:rPr>
          <w:rFonts w:ascii="Arial" w:eastAsia="Arial" w:hAnsi="Arial" w:cs="Arial"/>
          <w:lang w:val="en-AU"/>
        </w:rPr>
      </w:pPr>
    </w:p>
    <w:p w14:paraId="11E74E68" w14:textId="77777777" w:rsidR="00666C01" w:rsidRPr="00EF51CD" w:rsidRDefault="00666C01" w:rsidP="00666C01">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amenity of neighbours</w:t>
      </w:r>
    </w:p>
    <w:p w14:paraId="4380669E" w14:textId="77777777" w:rsidR="009C28E2" w:rsidRDefault="009C28E2" w:rsidP="003F0836">
      <w:pPr>
        <w:tabs>
          <w:tab w:val="left" w:pos="851"/>
        </w:tabs>
        <w:spacing w:after="0" w:line="288" w:lineRule="auto"/>
        <w:ind w:left="916" w:hanging="556"/>
        <w:jc w:val="both"/>
        <w:rPr>
          <w:rFonts w:ascii="Arial" w:eastAsia="Arial" w:hAnsi="Arial" w:cs="Arial"/>
          <w:lang w:val="en-AU"/>
        </w:rPr>
      </w:pPr>
    </w:p>
    <w:p w14:paraId="55FA2E15" w14:textId="59BE6E37" w:rsidR="00463259" w:rsidRPr="00463259" w:rsidRDefault="00463259" w:rsidP="00463259">
      <w:pPr>
        <w:pStyle w:val="Heading2"/>
        <w:numPr>
          <w:ilvl w:val="0"/>
          <w:numId w:val="12"/>
        </w:numPr>
        <w:spacing w:before="0" w:line="288" w:lineRule="auto"/>
        <w:rPr>
          <w:rFonts w:ascii="Arial" w:eastAsia="Arial" w:hAnsi="Arial" w:cs="Arial"/>
          <w:b/>
          <w:bCs/>
          <w:color w:val="auto"/>
          <w:sz w:val="22"/>
          <w:szCs w:val="22"/>
          <w:lang w:val="en-AU"/>
        </w:rPr>
      </w:pPr>
      <w:r w:rsidRPr="00463259">
        <w:rPr>
          <w:rFonts w:ascii="Arial" w:eastAsia="Arial" w:hAnsi="Arial" w:cs="Arial"/>
          <w:b/>
          <w:bCs/>
          <w:color w:val="auto"/>
          <w:sz w:val="22"/>
          <w:szCs w:val="22"/>
          <w:lang w:val="en-AU"/>
        </w:rPr>
        <w:t>Construction Environmental Management</w:t>
      </w:r>
    </w:p>
    <w:p w14:paraId="79C6CBF1" w14:textId="77777777" w:rsidR="00463259" w:rsidRPr="00463259" w:rsidRDefault="00463259" w:rsidP="00463259">
      <w:pPr>
        <w:tabs>
          <w:tab w:val="left" w:pos="851"/>
        </w:tabs>
        <w:spacing w:after="0" w:line="288" w:lineRule="auto"/>
        <w:ind w:left="916" w:hanging="556"/>
        <w:jc w:val="both"/>
        <w:rPr>
          <w:rFonts w:ascii="Arial" w:eastAsia="Arial" w:hAnsi="Arial" w:cs="Arial"/>
          <w:lang w:val="en-AU"/>
        </w:rPr>
      </w:pPr>
    </w:p>
    <w:p w14:paraId="5A8AE777" w14:textId="512B1D56" w:rsidR="00463259" w:rsidRPr="00463259" w:rsidRDefault="008C6121" w:rsidP="00953E54">
      <w:pPr>
        <w:spacing w:after="0" w:line="288" w:lineRule="auto"/>
        <w:jc w:val="both"/>
        <w:rPr>
          <w:rFonts w:ascii="Arial" w:eastAsia="Arial" w:hAnsi="Arial" w:cs="Arial"/>
          <w:lang w:val="en-AU"/>
        </w:rPr>
      </w:pPr>
      <w:r>
        <w:rPr>
          <w:rFonts w:ascii="Arial" w:eastAsia="Arial" w:hAnsi="Arial" w:cs="Arial"/>
          <w:lang w:val="en-AU"/>
        </w:rPr>
        <w:t xml:space="preserve">A copy of the </w:t>
      </w:r>
      <w:r w:rsidR="006E3E2B">
        <w:rPr>
          <w:rFonts w:ascii="Arial" w:eastAsia="Arial" w:hAnsi="Arial" w:cs="Arial"/>
          <w:lang w:val="en-AU"/>
        </w:rPr>
        <w:t xml:space="preserve">approved </w:t>
      </w:r>
      <w:r w:rsidR="006E3E2B" w:rsidRPr="00463259">
        <w:rPr>
          <w:rFonts w:ascii="Arial" w:eastAsia="Arial" w:hAnsi="Arial" w:cs="Arial"/>
          <w:lang w:val="en-AU"/>
        </w:rPr>
        <w:t>CEMP</w:t>
      </w:r>
      <w:r w:rsidR="00463259" w:rsidRPr="00463259">
        <w:rPr>
          <w:rFonts w:ascii="Arial" w:eastAsia="Arial" w:hAnsi="Arial" w:cs="Arial"/>
          <w:lang w:val="en-AU"/>
        </w:rPr>
        <w:t xml:space="preserve"> </w:t>
      </w:r>
      <w:r>
        <w:rPr>
          <w:rFonts w:ascii="Arial" w:eastAsia="Arial" w:hAnsi="Arial" w:cs="Arial"/>
          <w:lang w:val="en-AU"/>
        </w:rPr>
        <w:t xml:space="preserve">is to be available on site and </w:t>
      </w:r>
      <w:proofErr w:type="gramStart"/>
      <w:r>
        <w:rPr>
          <w:rFonts w:ascii="Arial" w:eastAsia="Arial" w:hAnsi="Arial" w:cs="Arial"/>
          <w:lang w:val="en-AU"/>
        </w:rPr>
        <w:t>implemented at all times</w:t>
      </w:r>
      <w:proofErr w:type="gramEnd"/>
      <w:r>
        <w:rPr>
          <w:rFonts w:ascii="Arial" w:eastAsia="Arial" w:hAnsi="Arial" w:cs="Arial"/>
          <w:lang w:val="en-AU"/>
        </w:rPr>
        <w:t xml:space="preserve"> during the demolition and construction phase</w:t>
      </w:r>
      <w:r w:rsidR="00463259" w:rsidRPr="00463259">
        <w:rPr>
          <w:rFonts w:ascii="Arial" w:eastAsia="Arial" w:hAnsi="Arial" w:cs="Arial"/>
          <w:lang w:val="en-AU"/>
        </w:rPr>
        <w:t>.</w:t>
      </w:r>
    </w:p>
    <w:p w14:paraId="1DDEB772" w14:textId="77777777" w:rsidR="00463259" w:rsidRPr="00463259" w:rsidRDefault="00463259" w:rsidP="00463259">
      <w:pPr>
        <w:tabs>
          <w:tab w:val="left" w:pos="851"/>
        </w:tabs>
        <w:spacing w:after="0" w:line="288" w:lineRule="auto"/>
        <w:ind w:left="916" w:hanging="556"/>
        <w:jc w:val="both"/>
        <w:rPr>
          <w:rFonts w:ascii="Arial" w:eastAsia="Arial" w:hAnsi="Arial" w:cs="Arial"/>
          <w:lang w:val="en-AU"/>
        </w:rPr>
      </w:pPr>
    </w:p>
    <w:p w14:paraId="4AA77D6A" w14:textId="04304385" w:rsidR="00463259" w:rsidRDefault="00463259" w:rsidP="008C6121">
      <w:pPr>
        <w:tabs>
          <w:tab w:val="left" w:pos="851"/>
        </w:tabs>
        <w:spacing w:after="0" w:line="288" w:lineRule="auto"/>
        <w:ind w:left="556" w:hanging="556"/>
        <w:jc w:val="both"/>
        <w:rPr>
          <w:rFonts w:ascii="Arial" w:eastAsia="Arial" w:hAnsi="Arial" w:cs="Arial"/>
          <w:lang w:val="en-AU"/>
        </w:rPr>
      </w:pPr>
      <w:r w:rsidRPr="008C6121">
        <w:rPr>
          <w:rFonts w:ascii="Arial" w:eastAsia="Arial" w:hAnsi="Arial" w:cs="Arial"/>
          <w:b/>
          <w:bCs/>
          <w:lang w:val="en-AU"/>
        </w:rPr>
        <w:t>Reason</w:t>
      </w:r>
      <w:r w:rsidRPr="00463259">
        <w:rPr>
          <w:rFonts w:ascii="Arial" w:eastAsia="Arial" w:hAnsi="Arial" w:cs="Arial"/>
          <w:lang w:val="en-AU"/>
        </w:rPr>
        <w:t>:  To minimise the environmental impacts of construction activity</w:t>
      </w:r>
    </w:p>
    <w:p w14:paraId="40D4F226" w14:textId="77777777" w:rsidR="00463259" w:rsidRPr="00EF51CD" w:rsidRDefault="00463259" w:rsidP="003F0836">
      <w:pPr>
        <w:tabs>
          <w:tab w:val="left" w:pos="851"/>
        </w:tabs>
        <w:spacing w:after="0" w:line="288" w:lineRule="auto"/>
        <w:ind w:left="916" w:hanging="556"/>
        <w:jc w:val="both"/>
        <w:rPr>
          <w:rFonts w:ascii="Arial" w:eastAsia="Arial" w:hAnsi="Arial" w:cs="Arial"/>
          <w:lang w:val="en-AU"/>
        </w:rPr>
      </w:pPr>
    </w:p>
    <w:p w14:paraId="293EB618" w14:textId="3C81DB67" w:rsidR="205E2BB5"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Erosion and Sediment Controls </w:t>
      </w:r>
    </w:p>
    <w:p w14:paraId="5C31F4AC" w14:textId="77777777" w:rsidR="00C75D10" w:rsidRPr="00EF51CD" w:rsidRDefault="00C75D10" w:rsidP="00E07407">
      <w:pPr>
        <w:spacing w:after="0" w:line="288" w:lineRule="auto"/>
        <w:jc w:val="both"/>
        <w:rPr>
          <w:rFonts w:ascii="Arial" w:eastAsia="Arial" w:hAnsi="Arial" w:cs="Arial"/>
          <w:lang w:val="en-AU"/>
        </w:rPr>
      </w:pPr>
    </w:p>
    <w:p w14:paraId="50E0412F" w14:textId="35280136" w:rsidR="205E2BB5"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The approved Sediment &amp; Erosion controls shall be reinstated daily prior to workers leaving the site </w:t>
      </w:r>
      <w:r w:rsidR="00CF22BB">
        <w:rPr>
          <w:rFonts w:ascii="Arial" w:eastAsia="Arial" w:hAnsi="Arial" w:cs="Arial"/>
          <w:lang w:val="en-AU"/>
        </w:rPr>
        <w:t>if</w:t>
      </w:r>
      <w:r w:rsidRPr="00EF51CD">
        <w:rPr>
          <w:rFonts w:ascii="Arial" w:eastAsia="Arial" w:hAnsi="Arial" w:cs="Arial"/>
          <w:lang w:val="en-AU"/>
        </w:rPr>
        <w:t xml:space="preserve"> modified at any time.  Any sediment that escapes from the site shall be cleaned, </w:t>
      </w:r>
      <w:r w:rsidR="00F87C62" w:rsidRPr="00EF51CD">
        <w:rPr>
          <w:rFonts w:ascii="Arial" w:eastAsia="Arial" w:hAnsi="Arial" w:cs="Arial"/>
          <w:lang w:val="en-AU"/>
        </w:rPr>
        <w:t>collected,</w:t>
      </w:r>
      <w:r w:rsidRPr="00EF51CD">
        <w:rPr>
          <w:rFonts w:ascii="Arial" w:eastAsia="Arial" w:hAnsi="Arial" w:cs="Arial"/>
          <w:lang w:val="en-AU"/>
        </w:rPr>
        <w:t xml:space="preserve"> and disposed of at Council’s waste management facility or the sediment shall be returned to the subject allotment daily.</w:t>
      </w:r>
    </w:p>
    <w:p w14:paraId="72893227" w14:textId="69BFF94C" w:rsidR="205E2BB5" w:rsidRPr="00EF51CD" w:rsidRDefault="205E2BB5" w:rsidP="00BA7C04">
      <w:pPr>
        <w:spacing w:after="0" w:line="288" w:lineRule="auto"/>
        <w:jc w:val="both"/>
        <w:rPr>
          <w:rFonts w:ascii="Arial" w:hAnsi="Arial" w:cs="Arial"/>
          <w:lang w:val="en-AU"/>
        </w:rPr>
      </w:pPr>
      <w:r w:rsidRPr="00EF51CD">
        <w:rPr>
          <w:rFonts w:ascii="Arial" w:eastAsia="Arial" w:hAnsi="Arial" w:cs="Arial"/>
          <w:lang w:val="en-AU"/>
        </w:rPr>
        <w:t xml:space="preserve"> </w:t>
      </w:r>
    </w:p>
    <w:p w14:paraId="37CEAB99" w14:textId="00CF5CF7" w:rsidR="205E2BB5" w:rsidRPr="00EF51CD" w:rsidRDefault="205E2BB5" w:rsidP="00BA7C04">
      <w:pPr>
        <w:spacing w:after="0" w:line="288" w:lineRule="auto"/>
        <w:jc w:val="center"/>
        <w:rPr>
          <w:rFonts w:ascii="Arial" w:hAnsi="Arial" w:cs="Arial"/>
          <w:lang w:val="en-AU"/>
        </w:rPr>
      </w:pPr>
      <w:r w:rsidRPr="00EF51CD">
        <w:rPr>
          <w:rFonts w:ascii="Arial" w:eastAsia="Arial" w:hAnsi="Arial" w:cs="Arial"/>
          <w:u w:val="single"/>
          <w:lang w:val="en-AU"/>
        </w:rPr>
        <w:t>OR</w:t>
      </w:r>
    </w:p>
    <w:p w14:paraId="1660566E" w14:textId="77777777" w:rsidR="00C75D10" w:rsidRPr="00EF51CD" w:rsidRDefault="00C75D10" w:rsidP="00E07407">
      <w:pPr>
        <w:spacing w:after="0" w:line="288" w:lineRule="auto"/>
        <w:jc w:val="both"/>
        <w:rPr>
          <w:rFonts w:ascii="Arial" w:eastAsia="Arial" w:hAnsi="Arial" w:cs="Arial"/>
          <w:lang w:val="en-AU"/>
        </w:rPr>
      </w:pPr>
    </w:p>
    <w:p w14:paraId="4CA0EE83" w14:textId="20707C61" w:rsidR="205E2BB5" w:rsidRPr="00EF51CD" w:rsidRDefault="205E2BB5" w:rsidP="00BA7C04">
      <w:pPr>
        <w:spacing w:after="0" w:line="288" w:lineRule="auto"/>
        <w:jc w:val="both"/>
        <w:rPr>
          <w:rFonts w:ascii="Arial" w:hAnsi="Arial" w:cs="Arial"/>
          <w:lang w:val="en-AU"/>
        </w:rPr>
      </w:pPr>
      <w:r w:rsidRPr="00EF51CD">
        <w:rPr>
          <w:rFonts w:ascii="Arial" w:eastAsia="Arial" w:hAnsi="Arial" w:cs="Arial"/>
          <w:lang w:val="en-AU"/>
        </w:rPr>
        <w:t>Where construction or excavation activity requires the disturbance of the soil surface and existing vegetation, adequate measures for erosion and sediment control shall be provided. As a minimum, control techniques are to be in accordance with ‘</w:t>
      </w:r>
      <w:r w:rsidRPr="00EF51CD">
        <w:rPr>
          <w:rFonts w:ascii="Arial" w:eastAsia="Arial" w:hAnsi="Arial" w:cs="Arial"/>
          <w:i/>
          <w:iCs/>
          <w:lang w:val="en-AU"/>
        </w:rPr>
        <w:t>The Blue Book’</w:t>
      </w:r>
      <w:r w:rsidRPr="00EF51CD">
        <w:rPr>
          <w:rFonts w:ascii="Arial" w:eastAsia="Arial" w:hAnsi="Arial" w:cs="Arial"/>
          <w:lang w:val="en-AU"/>
        </w:rPr>
        <w:t xml:space="preserve"> published by </w:t>
      </w:r>
      <w:proofErr w:type="spellStart"/>
      <w:r w:rsidRPr="00EF51CD">
        <w:rPr>
          <w:rFonts w:ascii="Arial" w:eastAsia="Arial" w:hAnsi="Arial" w:cs="Arial"/>
          <w:lang w:val="en-AU"/>
        </w:rPr>
        <w:t>Landcom</w:t>
      </w:r>
      <w:proofErr w:type="spellEnd"/>
      <w:r w:rsidRPr="00EF51CD">
        <w:rPr>
          <w:rFonts w:ascii="Arial" w:eastAsia="Arial" w:hAnsi="Arial" w:cs="Arial"/>
          <w:lang w:val="en-AU"/>
        </w:rPr>
        <w:t xml:space="preserve"> provisions on Erosion and Sediment Control, or a suitable effective alternative method.</w:t>
      </w:r>
    </w:p>
    <w:p w14:paraId="6431A2E6" w14:textId="4BFBA7E4" w:rsidR="205E2BB5" w:rsidRPr="00EF51CD" w:rsidRDefault="205E2BB5" w:rsidP="00BA7C04">
      <w:pPr>
        <w:spacing w:after="0" w:line="288" w:lineRule="auto"/>
        <w:jc w:val="both"/>
        <w:rPr>
          <w:rFonts w:ascii="Arial" w:hAnsi="Arial" w:cs="Arial"/>
          <w:lang w:val="en-AU"/>
        </w:rPr>
      </w:pPr>
      <w:r w:rsidRPr="00EF51CD">
        <w:rPr>
          <w:rFonts w:ascii="Arial" w:eastAsia="Arial" w:hAnsi="Arial" w:cs="Arial"/>
          <w:lang w:val="en-AU"/>
        </w:rPr>
        <w:t>All required sedimentation control techniques are to be properly installed prior to the commencement of any site works and maintained in a functional and effective condition throughout the construction activities until the site is stabilised.</w:t>
      </w:r>
    </w:p>
    <w:p w14:paraId="7A6E827E" w14:textId="00669CD6" w:rsidR="205E2BB5" w:rsidRPr="00EF51CD" w:rsidRDefault="205E2BB5"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44709AC5" w14:textId="66C7723F" w:rsidR="00C1088D" w:rsidRPr="00EF51CD" w:rsidRDefault="00C1088D"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erosion and sedimentation</w:t>
      </w:r>
    </w:p>
    <w:p w14:paraId="51E9F373" w14:textId="77777777" w:rsidR="00C1088D" w:rsidRPr="00EF51CD" w:rsidRDefault="00C1088D" w:rsidP="00BA7C04">
      <w:pPr>
        <w:spacing w:after="0" w:line="288" w:lineRule="auto"/>
        <w:jc w:val="both"/>
        <w:rPr>
          <w:rFonts w:ascii="Arial" w:hAnsi="Arial" w:cs="Arial"/>
          <w:lang w:val="en-AU"/>
        </w:rPr>
      </w:pPr>
    </w:p>
    <w:p w14:paraId="787D2791" w14:textId="69CC30B2" w:rsidR="7CE11F4A"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Site Waste Minimisation </w:t>
      </w:r>
    </w:p>
    <w:p w14:paraId="5E7EBA09" w14:textId="77777777" w:rsidR="00C75D10" w:rsidRPr="00EF51CD" w:rsidRDefault="00C75D10" w:rsidP="00E07407">
      <w:pPr>
        <w:spacing w:after="0" w:line="288" w:lineRule="auto"/>
        <w:jc w:val="both"/>
        <w:rPr>
          <w:rFonts w:ascii="Arial" w:eastAsia="Arial" w:hAnsi="Arial" w:cs="Arial"/>
          <w:lang w:val="en-AU"/>
        </w:rPr>
      </w:pPr>
    </w:p>
    <w:p w14:paraId="36124C61" w14:textId="1E4920C9" w:rsidR="205E2BB5" w:rsidRPr="00EF51CD" w:rsidRDefault="205E2BB5" w:rsidP="00E07407">
      <w:pPr>
        <w:spacing w:after="0" w:line="288" w:lineRule="auto"/>
        <w:jc w:val="both"/>
        <w:rPr>
          <w:rFonts w:ascii="Arial" w:eastAsia="Arial" w:hAnsi="Arial" w:cs="Arial"/>
          <w:lang w:val="en-AU"/>
        </w:rPr>
      </w:pPr>
      <w:r w:rsidRPr="00EF51CD">
        <w:rPr>
          <w:rFonts w:ascii="Arial" w:eastAsia="Arial" w:hAnsi="Arial" w:cs="Arial"/>
          <w:lang w:val="en-AU"/>
        </w:rPr>
        <w:t xml:space="preserve">Throughout the carrying out of building works the person acting with this consent shall take steps to minimise waste from the </w:t>
      </w:r>
      <w:r w:rsidR="00BA7C04" w:rsidRPr="00EF51CD">
        <w:rPr>
          <w:rFonts w:ascii="Arial" w:eastAsia="Arial" w:hAnsi="Arial" w:cs="Arial"/>
          <w:lang w:val="en-AU"/>
        </w:rPr>
        <w:t>carrying out</w:t>
      </w:r>
      <w:r w:rsidRPr="00EF51CD">
        <w:rPr>
          <w:rFonts w:ascii="Arial" w:eastAsia="Arial" w:hAnsi="Arial" w:cs="Arial"/>
          <w:lang w:val="en-AU"/>
        </w:rPr>
        <w:t xml:space="preserve"> of the development in accordance with the following objectives of </w:t>
      </w:r>
      <w:r w:rsidRPr="00EF51CD">
        <w:rPr>
          <w:rFonts w:ascii="Arial" w:eastAsia="Arial" w:hAnsi="Arial" w:cs="Arial"/>
          <w:i/>
          <w:iCs/>
          <w:lang w:val="en-AU"/>
        </w:rPr>
        <w:t>Chapter 24 Waste Minimisation and Management</w:t>
      </w:r>
      <w:r w:rsidRPr="00EF51CD">
        <w:rPr>
          <w:rFonts w:ascii="Arial" w:eastAsia="Arial" w:hAnsi="Arial" w:cs="Arial"/>
          <w:lang w:val="en-AU"/>
        </w:rPr>
        <w:t xml:space="preserve"> of Council’s Development Control Plan.  Steps to be taken:</w:t>
      </w:r>
    </w:p>
    <w:p w14:paraId="2266F1A7" w14:textId="77777777" w:rsidR="00C75D10" w:rsidRPr="00EF51CD" w:rsidRDefault="00C75D10" w:rsidP="00BA7C04">
      <w:pPr>
        <w:spacing w:after="0" w:line="288" w:lineRule="auto"/>
        <w:jc w:val="both"/>
        <w:rPr>
          <w:rFonts w:ascii="Arial" w:hAnsi="Arial" w:cs="Arial"/>
          <w:lang w:val="en-AU"/>
        </w:rPr>
      </w:pPr>
    </w:p>
    <w:p w14:paraId="57579863" w14:textId="11D7F8AE"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Optimise adaptive reuse opportunities of existing building/structures.</w:t>
      </w:r>
    </w:p>
    <w:p w14:paraId="5BDC397E" w14:textId="41CF8C6D"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Maximise reuse and recycling of materials.</w:t>
      </w:r>
    </w:p>
    <w:p w14:paraId="2C91FC8B" w14:textId="74D3817F"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Minimise waste generation.</w:t>
      </w:r>
    </w:p>
    <w:p w14:paraId="0C1CA66B" w14:textId="6CC6D097"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Ensure appropriate storage and collection of waste.</w:t>
      </w:r>
    </w:p>
    <w:p w14:paraId="6F0B13FA" w14:textId="17F546F8"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Minimise environmental impacts associated with waste management.</w:t>
      </w:r>
    </w:p>
    <w:p w14:paraId="196B3BB5" w14:textId="1B51FBDB"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Avoid illegal dumping.</w:t>
      </w:r>
    </w:p>
    <w:p w14:paraId="07C38525" w14:textId="44BE5420" w:rsidR="205E2BB5" w:rsidRPr="00EF51CD" w:rsidRDefault="205E2BB5" w:rsidP="00230D80">
      <w:pPr>
        <w:pStyle w:val="ListParagraph"/>
        <w:numPr>
          <w:ilvl w:val="0"/>
          <w:numId w:val="10"/>
        </w:numPr>
        <w:spacing w:after="0" w:line="288" w:lineRule="auto"/>
        <w:jc w:val="both"/>
        <w:rPr>
          <w:rFonts w:ascii="Arial" w:eastAsia="Arial" w:hAnsi="Arial" w:cs="Arial"/>
          <w:lang w:val="en-AU"/>
        </w:rPr>
      </w:pPr>
      <w:r w:rsidRPr="00EF51CD">
        <w:rPr>
          <w:rFonts w:ascii="Arial" w:eastAsia="Arial" w:hAnsi="Arial" w:cs="Arial"/>
          <w:lang w:val="en-AU"/>
        </w:rPr>
        <w:t xml:space="preserve">Promote improved project management. </w:t>
      </w:r>
    </w:p>
    <w:p w14:paraId="471B0A81" w14:textId="72979113" w:rsidR="205E2BB5" w:rsidRPr="00EF51CD" w:rsidRDefault="205E2BB5"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0725616D" w14:textId="34244470" w:rsidR="00C1088D" w:rsidRPr="00EF51CD" w:rsidRDefault="00C1088D"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effectively manage waste and reduce waste disposal to landfill</w:t>
      </w:r>
    </w:p>
    <w:p w14:paraId="2A93770B" w14:textId="77777777" w:rsidR="00C1088D" w:rsidRDefault="00C1088D" w:rsidP="00BA7C04">
      <w:pPr>
        <w:spacing w:after="0" w:line="288" w:lineRule="auto"/>
        <w:jc w:val="both"/>
        <w:rPr>
          <w:rFonts w:ascii="Arial" w:hAnsi="Arial" w:cs="Arial"/>
          <w:lang w:val="en-AU"/>
        </w:rPr>
      </w:pPr>
    </w:p>
    <w:p w14:paraId="35979B40" w14:textId="44295EF4" w:rsidR="00574233" w:rsidRPr="00574233" w:rsidRDefault="00B86486" w:rsidP="00051F43">
      <w:pPr>
        <w:pStyle w:val="Heading2"/>
        <w:numPr>
          <w:ilvl w:val="0"/>
          <w:numId w:val="12"/>
        </w:numPr>
        <w:spacing w:before="0" w:line="288" w:lineRule="auto"/>
        <w:rPr>
          <w:rFonts w:ascii="Arial" w:hAnsi="Arial" w:cs="Arial"/>
          <w:lang w:val="en-AU"/>
        </w:rPr>
      </w:pPr>
      <w:r w:rsidRPr="00051F43">
        <w:rPr>
          <w:rFonts w:ascii="Arial" w:eastAsia="Arial" w:hAnsi="Arial" w:cs="Arial"/>
          <w:b/>
          <w:bCs/>
          <w:color w:val="auto"/>
          <w:sz w:val="22"/>
          <w:szCs w:val="22"/>
          <w:lang w:val="en-AU"/>
        </w:rPr>
        <w:t xml:space="preserve">Demolition </w:t>
      </w:r>
      <w:r w:rsidR="00574233" w:rsidRPr="00051F43">
        <w:rPr>
          <w:rFonts w:ascii="Arial" w:eastAsia="Arial" w:hAnsi="Arial" w:cs="Arial"/>
          <w:b/>
          <w:bCs/>
          <w:color w:val="auto"/>
          <w:sz w:val="22"/>
          <w:szCs w:val="22"/>
          <w:lang w:val="en-AU"/>
        </w:rPr>
        <w:t>Waste Management</w:t>
      </w:r>
    </w:p>
    <w:p w14:paraId="142BB860" w14:textId="77777777" w:rsidR="00574233" w:rsidRPr="00574233" w:rsidRDefault="00574233" w:rsidP="00574233">
      <w:pPr>
        <w:spacing w:after="0" w:line="288" w:lineRule="auto"/>
        <w:jc w:val="both"/>
        <w:rPr>
          <w:rFonts w:ascii="Arial" w:hAnsi="Arial" w:cs="Arial"/>
          <w:lang w:val="en-AU"/>
        </w:rPr>
      </w:pPr>
    </w:p>
    <w:p w14:paraId="6C4CF158" w14:textId="77777777" w:rsidR="00574233" w:rsidRPr="00574233" w:rsidRDefault="00574233" w:rsidP="00574233">
      <w:pPr>
        <w:spacing w:after="0" w:line="288" w:lineRule="auto"/>
        <w:jc w:val="both"/>
        <w:rPr>
          <w:rFonts w:ascii="Arial" w:hAnsi="Arial" w:cs="Arial"/>
          <w:lang w:val="en-AU"/>
        </w:rPr>
      </w:pPr>
      <w:r w:rsidRPr="00574233">
        <w:rPr>
          <w:rFonts w:ascii="Arial" w:hAnsi="Arial" w:cs="Arial"/>
          <w:lang w:val="en-AU"/>
        </w:rPr>
        <w:t>Demolition material must be managed in accordance with the approved waste management plan to be provided to the Principal Certifying Authority.</w:t>
      </w:r>
    </w:p>
    <w:p w14:paraId="5ED3BF31" w14:textId="77777777" w:rsidR="00574233" w:rsidRPr="00574233" w:rsidRDefault="00574233" w:rsidP="00574233">
      <w:pPr>
        <w:spacing w:after="0" w:line="288" w:lineRule="auto"/>
        <w:jc w:val="both"/>
        <w:rPr>
          <w:rFonts w:ascii="Arial" w:hAnsi="Arial" w:cs="Arial"/>
          <w:lang w:val="en-AU"/>
        </w:rPr>
      </w:pPr>
      <w:r w:rsidRPr="00574233">
        <w:rPr>
          <w:rFonts w:ascii="Arial" w:hAnsi="Arial" w:cs="Arial"/>
          <w:lang w:val="en-AU"/>
        </w:rPr>
        <w:t xml:space="preserve"> </w:t>
      </w:r>
    </w:p>
    <w:p w14:paraId="1A760AF8" w14:textId="7C5AAF50" w:rsidR="00574233" w:rsidRDefault="00574233" w:rsidP="00574233">
      <w:pPr>
        <w:spacing w:after="0" w:line="288" w:lineRule="auto"/>
        <w:jc w:val="both"/>
        <w:rPr>
          <w:rFonts w:ascii="Arial" w:hAnsi="Arial" w:cs="Arial"/>
          <w:lang w:val="en-AU"/>
        </w:rPr>
      </w:pPr>
      <w:r w:rsidRPr="004C1C79">
        <w:rPr>
          <w:rFonts w:ascii="Arial" w:hAnsi="Arial" w:cs="Arial"/>
          <w:b/>
          <w:bCs/>
          <w:lang w:val="en-AU"/>
        </w:rPr>
        <w:t>Reason:</w:t>
      </w:r>
      <w:r w:rsidRPr="00574233">
        <w:rPr>
          <w:rFonts w:ascii="Arial" w:hAnsi="Arial" w:cs="Arial"/>
          <w:lang w:val="en-AU"/>
        </w:rPr>
        <w:t xml:space="preserve"> To ensure waste is managed in accordance with the consent.</w:t>
      </w:r>
    </w:p>
    <w:p w14:paraId="70C9AFE6" w14:textId="77777777" w:rsidR="00574233" w:rsidRPr="00EF51CD" w:rsidRDefault="00574233" w:rsidP="00574233">
      <w:pPr>
        <w:spacing w:after="0" w:line="288" w:lineRule="auto"/>
        <w:jc w:val="both"/>
        <w:rPr>
          <w:rFonts w:ascii="Arial" w:hAnsi="Arial" w:cs="Arial"/>
          <w:lang w:val="en-AU"/>
        </w:rPr>
      </w:pPr>
    </w:p>
    <w:p w14:paraId="1261FBEF" w14:textId="77B41DF0" w:rsidR="05F0C19F"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No Work on Public Land</w:t>
      </w:r>
    </w:p>
    <w:p w14:paraId="7CB5BD30" w14:textId="77777777" w:rsidR="00C75D10" w:rsidRPr="00EF51CD" w:rsidRDefault="00C75D10" w:rsidP="00E07407">
      <w:pPr>
        <w:spacing w:after="0" w:line="288" w:lineRule="auto"/>
        <w:rPr>
          <w:rFonts w:ascii="Arial" w:eastAsia="Arial" w:hAnsi="Arial" w:cs="Arial"/>
          <w:lang w:val="en-AU"/>
        </w:rPr>
      </w:pPr>
    </w:p>
    <w:p w14:paraId="46397A08" w14:textId="68E03748" w:rsidR="205E2BB5" w:rsidRPr="00EF51CD" w:rsidRDefault="205E2BB5" w:rsidP="00BA7C04">
      <w:pPr>
        <w:spacing w:after="0" w:line="288" w:lineRule="auto"/>
        <w:rPr>
          <w:rFonts w:ascii="Arial" w:hAnsi="Arial" w:cs="Arial"/>
          <w:lang w:val="en-AU"/>
        </w:rPr>
      </w:pPr>
      <w:r w:rsidRPr="00EF51CD">
        <w:rPr>
          <w:rFonts w:ascii="Arial" w:eastAsia="Arial" w:hAnsi="Arial" w:cs="Arial"/>
          <w:lang w:val="en-AU"/>
        </w:rPr>
        <w:t>The applicant shall not enter or undertake any work within adjoining public lands (i.e. Parks, Reserves, Roads etc) without the prior written consent of Council.  In this regard the applicant is to liaise with Council prior to the commencement of any design works or preparation of a Construction Management Plan.</w:t>
      </w:r>
    </w:p>
    <w:p w14:paraId="4279BDBC" w14:textId="012AE4EA" w:rsidR="205E2BB5" w:rsidRPr="00EF51CD" w:rsidRDefault="205E2BB5"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53875E69" w14:textId="25A65C30" w:rsidR="00C1088D" w:rsidRPr="00EF51CD" w:rsidRDefault="00C1088D"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compliance with the Local Government Act 1993</w:t>
      </w:r>
    </w:p>
    <w:p w14:paraId="6E0B8228" w14:textId="77777777" w:rsidR="00C1088D" w:rsidRPr="00EF51CD" w:rsidRDefault="00C1088D" w:rsidP="00BA7C04">
      <w:pPr>
        <w:spacing w:after="0" w:line="288" w:lineRule="auto"/>
        <w:jc w:val="both"/>
        <w:rPr>
          <w:rFonts w:ascii="Arial" w:hAnsi="Arial" w:cs="Arial"/>
          <w:lang w:val="en-AU"/>
        </w:rPr>
      </w:pPr>
    </w:p>
    <w:p w14:paraId="44F2D432" w14:textId="5691CE76" w:rsidR="2D6A6052"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Out of Hours Work Permits </w:t>
      </w:r>
    </w:p>
    <w:p w14:paraId="3E14E57A" w14:textId="77777777" w:rsidR="00C75D10" w:rsidRPr="00EF51CD" w:rsidRDefault="00C75D10" w:rsidP="00E07407">
      <w:pPr>
        <w:spacing w:after="0" w:line="288" w:lineRule="auto"/>
        <w:rPr>
          <w:rFonts w:ascii="Arial" w:eastAsia="Arial" w:hAnsi="Arial" w:cs="Arial"/>
          <w:lang w:val="en-AU"/>
        </w:rPr>
      </w:pPr>
    </w:p>
    <w:p w14:paraId="13A6E1D3" w14:textId="33256EB5" w:rsidR="205E2BB5" w:rsidRPr="00EF51CD" w:rsidRDefault="205E2BB5" w:rsidP="00E07407">
      <w:pPr>
        <w:spacing w:after="0" w:line="288" w:lineRule="auto"/>
        <w:rPr>
          <w:rFonts w:ascii="Arial" w:eastAsia="Arial" w:hAnsi="Arial" w:cs="Arial"/>
          <w:lang w:val="en-AU"/>
        </w:rPr>
      </w:pPr>
      <w:r w:rsidRPr="00EF51CD">
        <w:rPr>
          <w:rFonts w:ascii="Arial" w:eastAsia="Arial" w:hAnsi="Arial" w:cs="Arial"/>
          <w:lang w:val="en-AU"/>
        </w:rPr>
        <w:t>Where it is necessary for works to occur outside those hours allowed by these conditions, approval for such will be subject to written permission on each occasion from Council.  Such occurrence shall be limited to two occasions per calendar month and shall only be approved if public safety or convenience is at risk.  Any further variation shall require the lodgement and favourable determination of a modification application pursuant to Section 4.55 of the Environmental Planning and Assessment Act 1979.</w:t>
      </w:r>
    </w:p>
    <w:p w14:paraId="1A3BDB90" w14:textId="77777777" w:rsidR="00C75D10" w:rsidRPr="00EF51CD" w:rsidRDefault="00C75D10" w:rsidP="00BA7C04">
      <w:pPr>
        <w:spacing w:after="0" w:line="288" w:lineRule="auto"/>
        <w:rPr>
          <w:rFonts w:ascii="Arial" w:hAnsi="Arial" w:cs="Arial"/>
          <w:lang w:val="en-AU"/>
        </w:rPr>
      </w:pPr>
    </w:p>
    <w:p w14:paraId="737DFD18" w14:textId="25DE81E1" w:rsidR="205E2BB5" w:rsidRPr="00EF51CD" w:rsidRDefault="205E2BB5" w:rsidP="00E07407">
      <w:pPr>
        <w:spacing w:after="0" w:line="288" w:lineRule="auto"/>
        <w:rPr>
          <w:rFonts w:ascii="Arial" w:eastAsia="Arial" w:hAnsi="Arial" w:cs="Arial"/>
          <w:lang w:val="en-AU"/>
        </w:rPr>
      </w:pPr>
      <w:r w:rsidRPr="00EF51CD">
        <w:rPr>
          <w:rFonts w:ascii="Arial" w:eastAsia="Arial" w:hAnsi="Arial" w:cs="Arial"/>
          <w:lang w:val="en-AU"/>
        </w:rPr>
        <w:t xml:space="preserve">Failure to obtain a permission for work outside of the approved hours will result in fines being issued, or Council pursuing any action required (including legal proceedings) to have the out of hours work cease, without </w:t>
      </w:r>
      <w:r w:rsidR="004C3D80" w:rsidRPr="00EF51CD">
        <w:rPr>
          <w:rFonts w:ascii="Arial" w:eastAsia="Arial" w:hAnsi="Arial" w:cs="Arial"/>
          <w:lang w:val="en-AU"/>
        </w:rPr>
        <w:t>warning</w:t>
      </w:r>
      <w:r w:rsidRPr="00EF51CD">
        <w:rPr>
          <w:rFonts w:ascii="Arial" w:eastAsia="Arial" w:hAnsi="Arial" w:cs="Arial"/>
          <w:lang w:val="en-AU"/>
        </w:rPr>
        <w:t>.</w:t>
      </w:r>
    </w:p>
    <w:p w14:paraId="783B243A" w14:textId="77777777" w:rsidR="00C75D10" w:rsidRPr="00EF51CD" w:rsidRDefault="00C75D10" w:rsidP="00BA7C04">
      <w:pPr>
        <w:spacing w:after="0" w:line="288" w:lineRule="auto"/>
        <w:rPr>
          <w:rFonts w:ascii="Arial" w:hAnsi="Arial" w:cs="Arial"/>
          <w:lang w:val="en-AU"/>
        </w:rPr>
      </w:pPr>
    </w:p>
    <w:p w14:paraId="663FB364" w14:textId="52E4E730" w:rsidR="205E2BB5" w:rsidRPr="00EF51CD" w:rsidRDefault="205E2BB5" w:rsidP="00BA7C04">
      <w:pPr>
        <w:spacing w:after="0" w:line="288" w:lineRule="auto"/>
        <w:rPr>
          <w:rFonts w:ascii="Arial" w:hAnsi="Arial" w:cs="Arial"/>
          <w:lang w:val="en-AU"/>
        </w:rPr>
      </w:pPr>
      <w:r w:rsidRPr="00EF51CD">
        <w:rPr>
          <w:rFonts w:ascii="Arial" w:eastAsia="Arial" w:hAnsi="Arial" w:cs="Arial"/>
          <w:lang w:val="en-AU"/>
        </w:rPr>
        <w:t>It is recommended that applications be lodged as early as possible to allow sufficient time for determination by Council and to avoid disruption or delay due to conflicting priorities.</w:t>
      </w:r>
    </w:p>
    <w:p w14:paraId="16537180" w14:textId="49914974" w:rsidR="205E2BB5" w:rsidRPr="00EF51CD" w:rsidRDefault="205E2BB5" w:rsidP="00BA7C04">
      <w:pPr>
        <w:spacing w:after="0" w:line="288" w:lineRule="auto"/>
        <w:rPr>
          <w:rFonts w:ascii="Arial" w:eastAsia="Arial" w:hAnsi="Arial" w:cs="Arial"/>
          <w:lang w:val="en-AU"/>
        </w:rPr>
      </w:pPr>
      <w:r w:rsidRPr="00EF51CD">
        <w:rPr>
          <w:rFonts w:ascii="Arial" w:eastAsia="Arial" w:hAnsi="Arial" w:cs="Arial"/>
          <w:lang w:val="en-AU"/>
        </w:rPr>
        <w:t xml:space="preserve"> </w:t>
      </w:r>
    </w:p>
    <w:p w14:paraId="0ABDC55E" w14:textId="08417969" w:rsidR="00C9411C" w:rsidRPr="00EF51CD" w:rsidRDefault="00C9411C"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amenity of neighbours</w:t>
      </w:r>
    </w:p>
    <w:p w14:paraId="13AF9AFD" w14:textId="77777777" w:rsidR="00C9411C" w:rsidRPr="00EF51CD" w:rsidRDefault="00C9411C" w:rsidP="00BA7C04">
      <w:pPr>
        <w:spacing w:after="0" w:line="288" w:lineRule="auto"/>
        <w:rPr>
          <w:rFonts w:ascii="Arial" w:hAnsi="Arial" w:cs="Arial"/>
          <w:lang w:val="en-AU"/>
        </w:rPr>
      </w:pPr>
    </w:p>
    <w:p w14:paraId="60517466" w14:textId="1D570C7F" w:rsidR="205E2BB5"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Excavation/Demolition </w:t>
      </w:r>
    </w:p>
    <w:p w14:paraId="5D8DD876" w14:textId="77777777" w:rsidR="00C75D10" w:rsidRPr="00EF51CD" w:rsidRDefault="00C75D10" w:rsidP="00BA7C04">
      <w:pPr>
        <w:pStyle w:val="ListParagraph"/>
        <w:spacing w:after="0" w:line="288" w:lineRule="auto"/>
        <w:ind w:left="360"/>
        <w:jc w:val="both"/>
        <w:rPr>
          <w:rFonts w:ascii="Arial" w:eastAsia="Arial" w:hAnsi="Arial" w:cs="Arial"/>
          <w:b/>
          <w:bCs/>
          <w:lang w:val="en-AU"/>
        </w:rPr>
      </w:pPr>
    </w:p>
    <w:p w14:paraId="483CD7B2" w14:textId="63420995" w:rsidR="205E2BB5" w:rsidRPr="00EF51CD" w:rsidRDefault="205E2BB5" w:rsidP="00230D80">
      <w:pPr>
        <w:pStyle w:val="ListParagraph"/>
        <w:numPr>
          <w:ilvl w:val="0"/>
          <w:numId w:val="8"/>
        </w:numPr>
        <w:tabs>
          <w:tab w:val="left" w:pos="1134"/>
        </w:tabs>
        <w:spacing w:after="0" w:line="288" w:lineRule="auto"/>
        <w:ind w:left="993" w:hanging="633"/>
        <w:rPr>
          <w:rFonts w:ascii="Arial" w:eastAsia="Arial" w:hAnsi="Arial" w:cs="Arial"/>
          <w:lang w:val="en-AU"/>
        </w:rPr>
      </w:pPr>
      <w:r w:rsidRPr="00EF51CD">
        <w:rPr>
          <w:rFonts w:ascii="Arial" w:eastAsia="Arial" w:hAnsi="Arial" w:cs="Arial"/>
          <w:lang w:val="en-AU"/>
        </w:rPr>
        <w:t>All excavations and backfilling associated with the erection or demolition of a building must be executed safely and in accordance with appropriate professional standards.</w:t>
      </w:r>
    </w:p>
    <w:p w14:paraId="0248C47C" w14:textId="52BD4401" w:rsidR="205E2BB5" w:rsidRPr="00EF51CD" w:rsidRDefault="205E2BB5" w:rsidP="00230D80">
      <w:pPr>
        <w:pStyle w:val="ListParagraph"/>
        <w:numPr>
          <w:ilvl w:val="0"/>
          <w:numId w:val="8"/>
        </w:numPr>
        <w:tabs>
          <w:tab w:val="left" w:pos="1134"/>
        </w:tabs>
        <w:spacing w:after="0" w:line="288" w:lineRule="auto"/>
        <w:ind w:left="993" w:hanging="633"/>
        <w:rPr>
          <w:rFonts w:ascii="Arial" w:eastAsia="Arial" w:hAnsi="Arial" w:cs="Arial"/>
          <w:lang w:val="en-AU"/>
        </w:rPr>
      </w:pPr>
      <w:r w:rsidRPr="00EF51CD">
        <w:rPr>
          <w:rFonts w:ascii="Arial" w:eastAsia="Arial" w:hAnsi="Arial" w:cs="Arial"/>
          <w:lang w:val="en-AU"/>
        </w:rPr>
        <w:t>All excavations associated with the erection or demolition of a building must be properly guarded and protected to prevent them from being dangerous to life or property.</w:t>
      </w:r>
    </w:p>
    <w:p w14:paraId="1D03E56E" w14:textId="29D419C0" w:rsidR="205E2BB5" w:rsidRPr="00EF51CD" w:rsidRDefault="205E2BB5" w:rsidP="00230D80">
      <w:pPr>
        <w:pStyle w:val="ListParagraph"/>
        <w:numPr>
          <w:ilvl w:val="0"/>
          <w:numId w:val="8"/>
        </w:numPr>
        <w:tabs>
          <w:tab w:val="left" w:pos="1134"/>
        </w:tabs>
        <w:spacing w:after="0" w:line="288" w:lineRule="auto"/>
        <w:ind w:left="993" w:hanging="633"/>
        <w:rPr>
          <w:rFonts w:ascii="Arial" w:eastAsia="Arial" w:hAnsi="Arial" w:cs="Arial"/>
          <w:lang w:val="en-AU"/>
        </w:rPr>
      </w:pPr>
      <w:r w:rsidRPr="00EF51CD">
        <w:rPr>
          <w:rFonts w:ascii="Arial" w:eastAsia="Arial" w:hAnsi="Arial" w:cs="Arial"/>
          <w:lang w:val="en-AU"/>
        </w:rPr>
        <w:t>Demolition work must be undertaken in accordance with the provisions of AS2601- Demolition of Structures.</w:t>
      </w:r>
    </w:p>
    <w:p w14:paraId="6C6E0615" w14:textId="0E0595DA" w:rsidR="205E2BB5" w:rsidRPr="00EF51CD" w:rsidRDefault="205E2BB5" w:rsidP="00230D80">
      <w:pPr>
        <w:pStyle w:val="ListParagraph"/>
        <w:numPr>
          <w:ilvl w:val="0"/>
          <w:numId w:val="8"/>
        </w:numPr>
        <w:tabs>
          <w:tab w:val="left" w:pos="1134"/>
        </w:tabs>
        <w:spacing w:after="0" w:line="288" w:lineRule="auto"/>
        <w:ind w:left="993" w:hanging="633"/>
        <w:rPr>
          <w:rFonts w:ascii="Arial" w:eastAsia="Arial" w:hAnsi="Arial" w:cs="Arial"/>
          <w:lang w:val="en-AU"/>
        </w:rPr>
      </w:pPr>
      <w:r w:rsidRPr="00EF51CD">
        <w:rPr>
          <w:rFonts w:ascii="Arial" w:eastAsia="Arial" w:hAnsi="Arial" w:cs="Arial"/>
          <w:lang w:val="en-AU"/>
        </w:rPr>
        <w:t xml:space="preserve">The builder is to ensure that persons working on the site comply with the </w:t>
      </w:r>
      <w:proofErr w:type="spellStart"/>
      <w:r w:rsidRPr="00EF51CD">
        <w:rPr>
          <w:rFonts w:ascii="Arial" w:eastAsia="Arial" w:hAnsi="Arial" w:cs="Arial"/>
          <w:lang w:val="en-AU"/>
        </w:rPr>
        <w:t>WorkCover</w:t>
      </w:r>
      <w:proofErr w:type="spellEnd"/>
      <w:r w:rsidRPr="00EF51CD">
        <w:rPr>
          <w:rFonts w:ascii="Arial" w:eastAsia="Arial" w:hAnsi="Arial" w:cs="Arial"/>
          <w:lang w:val="en-AU"/>
        </w:rPr>
        <w:t xml:space="preserve"> Authority’s requirements. </w:t>
      </w:r>
    </w:p>
    <w:p w14:paraId="12664B7B" w14:textId="77777777" w:rsidR="005E553F" w:rsidRPr="00EF51CD" w:rsidRDefault="005E553F" w:rsidP="00BA7C04">
      <w:pPr>
        <w:spacing w:after="0" w:line="288" w:lineRule="auto"/>
        <w:rPr>
          <w:rFonts w:ascii="Arial" w:eastAsia="Arial" w:hAnsi="Arial" w:cs="Arial"/>
          <w:lang w:val="en-AU"/>
        </w:rPr>
      </w:pPr>
    </w:p>
    <w:p w14:paraId="286E9866" w14:textId="30614C70" w:rsidR="00C9411C" w:rsidRPr="00EF51CD" w:rsidRDefault="00C9411C"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compliance with Work Health and Safety requirements</w:t>
      </w:r>
    </w:p>
    <w:p w14:paraId="42DFCA2F" w14:textId="77777777" w:rsidR="00C9411C" w:rsidRPr="00EF51CD" w:rsidRDefault="00C9411C" w:rsidP="00BA7C04">
      <w:pPr>
        <w:spacing w:after="0" w:line="288" w:lineRule="auto"/>
        <w:rPr>
          <w:rFonts w:ascii="Arial" w:eastAsia="Arial" w:hAnsi="Arial" w:cs="Arial"/>
          <w:lang w:val="en-AU"/>
        </w:rPr>
      </w:pPr>
    </w:p>
    <w:p w14:paraId="052C622F" w14:textId="77777777" w:rsidR="00E974AA" w:rsidRPr="00EF51CD" w:rsidRDefault="005E553F"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Imported fill – type.</w:t>
      </w:r>
    </w:p>
    <w:p w14:paraId="0720D908" w14:textId="77777777" w:rsidR="00C75D10" w:rsidRPr="00EF51CD" w:rsidRDefault="00C75D10" w:rsidP="00E07407">
      <w:pPr>
        <w:spacing w:after="0" w:line="288" w:lineRule="auto"/>
        <w:rPr>
          <w:rFonts w:ascii="Arial" w:eastAsia="Arial" w:hAnsi="Arial" w:cs="Arial"/>
          <w:lang w:val="en-AU"/>
        </w:rPr>
      </w:pPr>
    </w:p>
    <w:p w14:paraId="640748F5" w14:textId="32AA5CD6" w:rsidR="005E553F" w:rsidRPr="00EF51CD" w:rsidRDefault="005E553F" w:rsidP="00BA7C04">
      <w:pPr>
        <w:spacing w:after="0" w:line="288" w:lineRule="auto"/>
        <w:rPr>
          <w:rFonts w:ascii="Arial" w:eastAsia="Arial" w:hAnsi="Arial" w:cs="Arial"/>
          <w:lang w:val="en-AU"/>
        </w:rPr>
      </w:pPr>
      <w:r w:rsidRPr="00EF51CD">
        <w:rPr>
          <w:rFonts w:ascii="Arial" w:eastAsia="Arial" w:hAnsi="Arial" w:cs="Arial"/>
          <w:lang w:val="en-AU"/>
        </w:rPr>
        <w:t xml:space="preserve">All imported </w:t>
      </w:r>
      <w:proofErr w:type="gramStart"/>
      <w:r w:rsidRPr="00EF51CD">
        <w:rPr>
          <w:rFonts w:ascii="Arial" w:eastAsia="Arial" w:hAnsi="Arial" w:cs="Arial"/>
          <w:lang w:val="en-AU"/>
        </w:rPr>
        <w:t>fil</w:t>
      </w:r>
      <w:r w:rsidR="00E974AA" w:rsidRPr="00EF51CD">
        <w:rPr>
          <w:rFonts w:ascii="Arial" w:eastAsia="Arial" w:hAnsi="Arial" w:cs="Arial"/>
          <w:lang w:val="en-AU"/>
        </w:rPr>
        <w:t>l</w:t>
      </w:r>
      <w:proofErr w:type="gramEnd"/>
      <w:r w:rsidRPr="00EF51CD">
        <w:rPr>
          <w:rFonts w:ascii="Arial" w:eastAsia="Arial" w:hAnsi="Arial" w:cs="Arial"/>
          <w:lang w:val="en-AU"/>
        </w:rPr>
        <w:t xml:space="preserve"> must be Virgin Excavated Natural Material as defined in the </w:t>
      </w:r>
      <w:r w:rsidRPr="00EF51CD">
        <w:rPr>
          <w:rFonts w:ascii="Arial" w:eastAsia="Arial" w:hAnsi="Arial" w:cs="Arial"/>
          <w:i/>
          <w:iCs/>
          <w:lang w:val="en-AU"/>
        </w:rPr>
        <w:t>Protection of the Environment Operations Act 1997</w:t>
      </w:r>
      <w:r w:rsidRPr="00EF51CD">
        <w:rPr>
          <w:rFonts w:ascii="Arial" w:eastAsia="Arial" w:hAnsi="Arial" w:cs="Arial"/>
          <w:lang w:val="en-AU"/>
        </w:rPr>
        <w:t>.</w:t>
      </w:r>
    </w:p>
    <w:p w14:paraId="3CDF77E4" w14:textId="77777777" w:rsidR="005E553F" w:rsidRPr="00EF51CD" w:rsidRDefault="005E553F" w:rsidP="00BA7C04">
      <w:pPr>
        <w:spacing w:after="0" w:line="288" w:lineRule="auto"/>
        <w:rPr>
          <w:rFonts w:ascii="Arial" w:eastAsia="Arial" w:hAnsi="Arial" w:cs="Arial"/>
          <w:lang w:val="en-AU"/>
        </w:rPr>
      </w:pPr>
    </w:p>
    <w:p w14:paraId="76FA0753" w14:textId="44711858" w:rsidR="00C9411C" w:rsidRPr="00EF51CD" w:rsidRDefault="00C9411C"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w:t>
      </w:r>
      <w:r w:rsidR="00232638" w:rsidRPr="00EF51CD">
        <w:rPr>
          <w:rFonts w:ascii="Arial" w:eastAsia="Arial" w:hAnsi="Arial" w:cs="Arial"/>
          <w:lang w:val="en-AU"/>
        </w:rPr>
        <w:t>To ensure public safety</w:t>
      </w:r>
      <w:r w:rsidRPr="00EF51CD">
        <w:rPr>
          <w:rFonts w:ascii="Arial" w:eastAsia="Arial" w:hAnsi="Arial" w:cs="Arial"/>
          <w:lang w:val="en-AU"/>
        </w:rPr>
        <w:t>.</w:t>
      </w:r>
    </w:p>
    <w:p w14:paraId="6C5934F3" w14:textId="77777777" w:rsidR="00C9411C" w:rsidRPr="00EF51CD" w:rsidRDefault="00C9411C" w:rsidP="00BA7C04">
      <w:pPr>
        <w:spacing w:after="0" w:line="288" w:lineRule="auto"/>
        <w:rPr>
          <w:rFonts w:ascii="Arial" w:eastAsia="Arial" w:hAnsi="Arial" w:cs="Arial"/>
          <w:lang w:val="en-AU"/>
        </w:rPr>
      </w:pPr>
    </w:p>
    <w:p w14:paraId="4C16332A" w14:textId="77777777" w:rsidR="00E974AA" w:rsidRPr="00EF51CD" w:rsidRDefault="005E553F"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Imported fill – validation.</w:t>
      </w:r>
    </w:p>
    <w:p w14:paraId="1DF0FDF2" w14:textId="4CB83AA9" w:rsidR="00D4503D" w:rsidRPr="00EF51CD" w:rsidRDefault="00D4503D" w:rsidP="00E07407">
      <w:pPr>
        <w:spacing w:after="0" w:line="288" w:lineRule="auto"/>
        <w:rPr>
          <w:rFonts w:ascii="Arial" w:eastAsia="Arial" w:hAnsi="Arial" w:cs="Arial"/>
          <w:lang w:val="en-AU"/>
        </w:rPr>
      </w:pPr>
    </w:p>
    <w:p w14:paraId="26302432" w14:textId="68ABB2A3" w:rsidR="005E553F" w:rsidRPr="00EF51CD" w:rsidRDefault="005E553F" w:rsidP="00BA7C04">
      <w:pPr>
        <w:spacing w:after="0" w:line="288" w:lineRule="auto"/>
        <w:rPr>
          <w:rFonts w:ascii="Arial" w:eastAsia="Arial" w:hAnsi="Arial" w:cs="Arial"/>
          <w:lang w:val="en-AU"/>
        </w:rPr>
      </w:pPr>
      <w:r w:rsidRPr="00EF51CD">
        <w:rPr>
          <w:rFonts w:ascii="Arial" w:eastAsia="Arial" w:hAnsi="Arial" w:cs="Arial"/>
          <w:lang w:val="en-AU"/>
        </w:rPr>
        <w:t xml:space="preserve">All imported </w:t>
      </w:r>
      <w:proofErr w:type="gramStart"/>
      <w:r w:rsidRPr="00EF51CD">
        <w:rPr>
          <w:rFonts w:ascii="Arial" w:eastAsia="Arial" w:hAnsi="Arial" w:cs="Arial"/>
          <w:lang w:val="en-AU"/>
        </w:rPr>
        <w:t>fill</w:t>
      </w:r>
      <w:proofErr w:type="gramEnd"/>
      <w:r w:rsidRPr="00EF51CD">
        <w:rPr>
          <w:rFonts w:ascii="Arial" w:eastAsia="Arial" w:hAnsi="Arial" w:cs="Arial"/>
          <w:lang w:val="en-AU"/>
        </w:rPr>
        <w:t xml:space="preserve"> must be supported by a validation from a qualified environmental consultant that the fill constitutes Virgin Excavated Natural Material. Records of the validation must be provided upon request by the Council.</w:t>
      </w:r>
    </w:p>
    <w:p w14:paraId="1FE95527" w14:textId="77777777" w:rsidR="005E553F" w:rsidRPr="00EF51CD" w:rsidRDefault="005E553F" w:rsidP="00BA7C04">
      <w:pPr>
        <w:tabs>
          <w:tab w:val="left" w:pos="567"/>
        </w:tabs>
        <w:spacing w:after="0" w:line="288" w:lineRule="auto"/>
        <w:ind w:left="567"/>
        <w:rPr>
          <w:rFonts w:ascii="Arial" w:hAnsi="Arial" w:cs="Arial"/>
          <w:b/>
        </w:rPr>
      </w:pPr>
    </w:p>
    <w:p w14:paraId="55747B7B" w14:textId="533B3440" w:rsidR="005E553F" w:rsidRPr="00EF51CD" w:rsidRDefault="005E553F"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w:t>
      </w:r>
      <w:r w:rsidR="00232638" w:rsidRPr="00EF51CD">
        <w:rPr>
          <w:rFonts w:ascii="Arial" w:eastAsia="Arial" w:hAnsi="Arial" w:cs="Arial"/>
          <w:lang w:val="en-AU"/>
        </w:rPr>
        <w:t>To ensure public safety</w:t>
      </w:r>
      <w:r w:rsidRPr="00EF51CD">
        <w:rPr>
          <w:rFonts w:ascii="Arial" w:eastAsia="Arial" w:hAnsi="Arial" w:cs="Arial"/>
          <w:lang w:val="en-AU"/>
        </w:rPr>
        <w:t xml:space="preserve">. </w:t>
      </w:r>
    </w:p>
    <w:p w14:paraId="0ED54120" w14:textId="426EE3B0" w:rsidR="005E553F" w:rsidRDefault="005E553F" w:rsidP="00E07407">
      <w:pPr>
        <w:spacing w:after="0" w:line="288" w:lineRule="auto"/>
        <w:rPr>
          <w:rFonts w:ascii="Arial" w:eastAsia="Arial" w:hAnsi="Arial" w:cs="Arial"/>
          <w:lang w:val="en-AU"/>
        </w:rPr>
      </w:pPr>
    </w:p>
    <w:p w14:paraId="3484D9F4" w14:textId="77777777" w:rsidR="00E974AA" w:rsidRPr="00EF51CD" w:rsidRDefault="00E974AA"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Delivery dockets – receipt and checking on site. </w:t>
      </w:r>
    </w:p>
    <w:p w14:paraId="0FBF3309" w14:textId="77777777" w:rsidR="00D4503D" w:rsidRPr="00EF51CD" w:rsidRDefault="00D4503D" w:rsidP="00E07407">
      <w:pPr>
        <w:spacing w:after="0" w:line="288" w:lineRule="auto"/>
        <w:rPr>
          <w:rFonts w:ascii="Arial" w:eastAsia="Arial" w:hAnsi="Arial" w:cs="Arial"/>
          <w:lang w:val="en-AU"/>
        </w:rPr>
      </w:pPr>
    </w:p>
    <w:p w14:paraId="3B706DA3" w14:textId="04857AA8" w:rsidR="00E974AA" w:rsidRPr="00EF51CD" w:rsidRDefault="00E974AA" w:rsidP="00BA7C04">
      <w:pPr>
        <w:spacing w:after="0" w:line="288" w:lineRule="auto"/>
        <w:rPr>
          <w:rFonts w:ascii="Arial" w:eastAsia="Arial" w:hAnsi="Arial" w:cs="Arial"/>
          <w:lang w:val="en-AU"/>
        </w:rPr>
      </w:pPr>
      <w:r w:rsidRPr="00EF51CD">
        <w:rPr>
          <w:rFonts w:ascii="Arial" w:eastAsia="Arial" w:hAnsi="Arial" w:cs="Arial"/>
          <w:lang w:val="en-AU"/>
        </w:rPr>
        <w:t>A responsible person must be on site to receive each load of imported fill and must examine the delivery docket and load to ensure that only Virgin Excavated Natural Material that has been validated for use on the site is accepted.</w:t>
      </w:r>
    </w:p>
    <w:p w14:paraId="632AD616" w14:textId="77777777" w:rsidR="00E974AA" w:rsidRPr="00EF51CD" w:rsidRDefault="00E974AA" w:rsidP="00BA7C04">
      <w:pPr>
        <w:spacing w:after="0" w:line="288" w:lineRule="auto"/>
        <w:rPr>
          <w:rFonts w:ascii="Arial" w:eastAsia="Arial" w:hAnsi="Arial" w:cs="Arial"/>
          <w:lang w:val="en-AU"/>
        </w:rPr>
      </w:pPr>
    </w:p>
    <w:p w14:paraId="7D63FBF4" w14:textId="77777777" w:rsidR="00E974AA" w:rsidRPr="00EF51CD" w:rsidRDefault="00E974AA"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the source of fill is documented. </w:t>
      </w:r>
    </w:p>
    <w:p w14:paraId="7FC5CA67" w14:textId="77777777" w:rsidR="00E974AA" w:rsidRPr="00EF51CD" w:rsidRDefault="00E974AA" w:rsidP="00BA7C04">
      <w:pPr>
        <w:tabs>
          <w:tab w:val="left" w:pos="567"/>
        </w:tabs>
        <w:spacing w:after="0" w:line="288" w:lineRule="auto"/>
        <w:ind w:left="567" w:hanging="567"/>
        <w:rPr>
          <w:rFonts w:ascii="Arial" w:hAnsi="Arial" w:cs="Arial"/>
        </w:rPr>
      </w:pPr>
    </w:p>
    <w:p w14:paraId="06E25F6C" w14:textId="77777777" w:rsidR="00E974AA" w:rsidRPr="00EF51CD" w:rsidRDefault="00E974AA"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Delivery dockets – forward to PCA on demand. </w:t>
      </w:r>
    </w:p>
    <w:p w14:paraId="5E82572D" w14:textId="77777777" w:rsidR="00E974AA" w:rsidRPr="00EF51CD" w:rsidRDefault="00E974AA" w:rsidP="00BA7C04">
      <w:pPr>
        <w:tabs>
          <w:tab w:val="left" w:pos="567"/>
        </w:tabs>
        <w:spacing w:after="0" w:line="288" w:lineRule="auto"/>
        <w:ind w:left="567"/>
        <w:rPr>
          <w:rFonts w:ascii="Arial" w:hAnsi="Arial" w:cs="Arial"/>
        </w:rPr>
      </w:pPr>
    </w:p>
    <w:p w14:paraId="61F2E0E7" w14:textId="5866100B" w:rsidR="00E974AA" w:rsidRPr="00EF51CD" w:rsidRDefault="00E974AA" w:rsidP="00BA7C04">
      <w:pPr>
        <w:spacing w:after="0" w:line="288" w:lineRule="auto"/>
        <w:rPr>
          <w:rFonts w:ascii="Arial" w:eastAsia="Arial" w:hAnsi="Arial" w:cs="Arial"/>
          <w:lang w:val="en-AU"/>
        </w:rPr>
      </w:pPr>
      <w:r w:rsidRPr="00EF51CD">
        <w:rPr>
          <w:rFonts w:ascii="Arial" w:eastAsia="Arial" w:hAnsi="Arial" w:cs="Arial"/>
          <w:lang w:val="en-AU"/>
        </w:rPr>
        <w:t>The delivery dockets must be forwarded to the Principal Certifying Authority within seven (7) days of receipt of the fill and must be produced to any authorised officer who demands to see them.</w:t>
      </w:r>
    </w:p>
    <w:p w14:paraId="3DAAF820" w14:textId="77777777" w:rsidR="00E974AA" w:rsidRPr="00EF51CD" w:rsidRDefault="00E974AA" w:rsidP="00BA7C04">
      <w:pPr>
        <w:spacing w:after="0" w:line="288" w:lineRule="auto"/>
        <w:rPr>
          <w:rFonts w:ascii="Arial" w:eastAsia="Arial" w:hAnsi="Arial" w:cs="Arial"/>
          <w:lang w:val="en-AU"/>
        </w:rPr>
      </w:pPr>
    </w:p>
    <w:p w14:paraId="62FDC747" w14:textId="77777777" w:rsidR="00E974AA" w:rsidRPr="00EF51CD" w:rsidRDefault="00E974AA" w:rsidP="00BA7C04">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ensure the source of fill is documented. </w:t>
      </w:r>
    </w:p>
    <w:p w14:paraId="3440F7D5" w14:textId="77777777" w:rsidR="00E974AA" w:rsidRPr="00EF51CD" w:rsidRDefault="00E974AA" w:rsidP="00BA7C04">
      <w:pPr>
        <w:spacing w:after="0" w:line="288" w:lineRule="auto"/>
        <w:rPr>
          <w:rFonts w:ascii="Arial" w:eastAsia="Arial" w:hAnsi="Arial" w:cs="Arial"/>
          <w:lang w:val="en-AU"/>
        </w:rPr>
      </w:pPr>
    </w:p>
    <w:p w14:paraId="1B2B3546" w14:textId="7E11422E" w:rsidR="49091DEF"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Protection of Public Place</w:t>
      </w:r>
    </w:p>
    <w:p w14:paraId="26C186A5" w14:textId="77777777" w:rsidR="00C75D10" w:rsidRPr="00EF51CD" w:rsidRDefault="00C75D10" w:rsidP="00BA7C04">
      <w:pPr>
        <w:pStyle w:val="ListParagraph"/>
        <w:spacing w:after="0" w:line="288" w:lineRule="auto"/>
        <w:ind w:left="360"/>
        <w:jc w:val="both"/>
        <w:rPr>
          <w:rFonts w:ascii="Arial" w:eastAsia="Arial" w:hAnsi="Arial" w:cs="Arial"/>
          <w:b/>
          <w:bCs/>
          <w:lang w:val="en-AU"/>
        </w:rPr>
      </w:pPr>
    </w:p>
    <w:p w14:paraId="72695CD2" w14:textId="408A3B70" w:rsidR="205E2BB5" w:rsidRPr="00EF51CD" w:rsidRDefault="55A615AB" w:rsidP="00BA7C04">
      <w:pPr>
        <w:tabs>
          <w:tab w:val="left" w:pos="851"/>
        </w:tabs>
        <w:spacing w:after="0" w:line="288" w:lineRule="auto"/>
        <w:ind w:left="709" w:hanging="709"/>
        <w:rPr>
          <w:rFonts w:ascii="Arial" w:hAnsi="Arial" w:cs="Arial"/>
          <w:lang w:val="en-AU"/>
        </w:rPr>
      </w:pPr>
      <w:r w:rsidRPr="00EF51CD">
        <w:rPr>
          <w:rFonts w:ascii="Arial" w:eastAsia="Arial" w:hAnsi="Arial" w:cs="Arial"/>
          <w:b/>
          <w:bCs/>
          <w:lang w:val="en-AU"/>
        </w:rPr>
        <w:t xml:space="preserve"> </w:t>
      </w:r>
      <w:r w:rsidRPr="00EF51CD">
        <w:rPr>
          <w:rFonts w:ascii="Arial" w:eastAsia="Arial" w:hAnsi="Arial" w:cs="Arial"/>
          <w:lang w:val="en-AU"/>
        </w:rPr>
        <w:t>(1)</w:t>
      </w:r>
      <w:r w:rsidR="205E2BB5" w:rsidRPr="00EF51CD">
        <w:rPr>
          <w:rFonts w:ascii="Arial" w:hAnsi="Arial" w:cs="Arial"/>
          <w:lang w:val="en-AU"/>
        </w:rPr>
        <w:tab/>
      </w:r>
      <w:r w:rsidRPr="00EF51CD">
        <w:rPr>
          <w:rFonts w:ascii="Arial" w:eastAsia="Arial" w:hAnsi="Arial" w:cs="Arial"/>
          <w:lang w:val="en-AU"/>
        </w:rPr>
        <w:t>If the work involved in the erection or demolition of a building:</w:t>
      </w:r>
    </w:p>
    <w:p w14:paraId="2CE61D48" w14:textId="351D5F13" w:rsidR="205E2BB5" w:rsidRPr="00EF51CD" w:rsidRDefault="205E2BB5" w:rsidP="00230D80">
      <w:pPr>
        <w:pStyle w:val="ListParagraph"/>
        <w:numPr>
          <w:ilvl w:val="0"/>
          <w:numId w:val="9"/>
        </w:numPr>
        <w:spacing w:after="0" w:line="288" w:lineRule="auto"/>
        <w:ind w:left="1069"/>
        <w:jc w:val="both"/>
        <w:rPr>
          <w:rFonts w:ascii="Arial" w:eastAsia="Arial" w:hAnsi="Arial" w:cs="Arial"/>
          <w:lang w:val="en-AU"/>
        </w:rPr>
      </w:pPr>
      <w:r w:rsidRPr="00EF51CD">
        <w:rPr>
          <w:rFonts w:ascii="Arial" w:eastAsia="Arial" w:hAnsi="Arial" w:cs="Arial"/>
          <w:lang w:val="en-AU"/>
        </w:rPr>
        <w:t>is likely to cause pedestrian or vehicular traffic in a public place to be obstructed or rendered inconvenient; or</w:t>
      </w:r>
      <w:r w:rsidR="7681B944" w:rsidRPr="00EF51CD">
        <w:rPr>
          <w:rFonts w:ascii="Arial" w:eastAsia="Arial" w:hAnsi="Arial" w:cs="Arial"/>
          <w:lang w:val="en-AU"/>
        </w:rPr>
        <w:t xml:space="preserve"> </w:t>
      </w:r>
    </w:p>
    <w:p w14:paraId="1B95DCD9" w14:textId="79163788" w:rsidR="205E2BB5" w:rsidRPr="00EF51CD" w:rsidRDefault="205E2BB5" w:rsidP="00230D80">
      <w:pPr>
        <w:pStyle w:val="ListParagraph"/>
        <w:numPr>
          <w:ilvl w:val="0"/>
          <w:numId w:val="9"/>
        </w:numPr>
        <w:spacing w:after="0" w:line="288" w:lineRule="auto"/>
        <w:ind w:left="1069"/>
        <w:jc w:val="both"/>
        <w:rPr>
          <w:rFonts w:ascii="Arial" w:eastAsia="Arial" w:hAnsi="Arial" w:cs="Arial"/>
          <w:lang w:val="en-AU"/>
        </w:rPr>
      </w:pPr>
      <w:r w:rsidRPr="00EF51CD">
        <w:rPr>
          <w:rFonts w:ascii="Arial" w:eastAsia="Arial" w:hAnsi="Arial" w:cs="Arial"/>
          <w:lang w:val="en-AU"/>
        </w:rPr>
        <w:t>building involves the enclosure of public land,</w:t>
      </w:r>
    </w:p>
    <w:p w14:paraId="25905DBD" w14:textId="46C7E590" w:rsidR="205E2BB5" w:rsidRPr="00EF51CD" w:rsidRDefault="55A615AB" w:rsidP="00BA7C04">
      <w:pPr>
        <w:spacing w:after="0" w:line="288" w:lineRule="auto"/>
        <w:ind w:left="1058"/>
        <w:jc w:val="both"/>
        <w:rPr>
          <w:rFonts w:ascii="Arial" w:eastAsia="Arial" w:hAnsi="Arial" w:cs="Arial"/>
          <w:lang w:val="en-AU"/>
        </w:rPr>
      </w:pPr>
      <w:r w:rsidRPr="00EF51CD">
        <w:rPr>
          <w:rFonts w:ascii="Arial" w:eastAsia="Arial" w:hAnsi="Arial" w:cs="Arial"/>
          <w:lang w:val="en-AU"/>
        </w:rPr>
        <w:t>a hoarding and site fencing must be erected between the work site and the public place and be contained within the site boundary unless prior permission has been obtained in writing from Council.</w:t>
      </w:r>
    </w:p>
    <w:p w14:paraId="56B4B459" w14:textId="028A6979" w:rsidR="6862392F" w:rsidRPr="00EF51CD" w:rsidRDefault="55A615AB" w:rsidP="00BA7C04">
      <w:pPr>
        <w:tabs>
          <w:tab w:val="left" w:pos="851"/>
        </w:tabs>
        <w:spacing w:after="0" w:line="288" w:lineRule="auto"/>
        <w:ind w:left="709" w:hanging="709"/>
        <w:rPr>
          <w:rFonts w:ascii="Arial" w:eastAsia="Arial" w:hAnsi="Arial" w:cs="Arial"/>
          <w:lang w:val="en-AU"/>
        </w:rPr>
      </w:pPr>
      <w:r w:rsidRPr="00EF51CD">
        <w:rPr>
          <w:rFonts w:ascii="Arial" w:eastAsia="Arial" w:hAnsi="Arial" w:cs="Arial"/>
          <w:lang w:val="en-AU"/>
        </w:rPr>
        <w:t>(2)</w:t>
      </w:r>
      <w:r w:rsidR="6862392F" w:rsidRPr="00EF51CD">
        <w:rPr>
          <w:rFonts w:ascii="Arial" w:hAnsi="Arial" w:cs="Arial"/>
          <w:lang w:val="en-AU"/>
        </w:rPr>
        <w:tab/>
      </w:r>
      <w:r w:rsidRPr="00EF51CD">
        <w:rPr>
          <w:rFonts w:ascii="Arial" w:eastAsia="Arial" w:hAnsi="Arial" w:cs="Arial"/>
          <w:lang w:val="en-AU"/>
        </w:rPr>
        <w:t>The work site must be kept lit between sunset and sunrise if it is likely to be hazardous to persons in the public place.</w:t>
      </w:r>
    </w:p>
    <w:p w14:paraId="3E445FD9" w14:textId="66CDFF72" w:rsidR="6862392F" w:rsidRPr="00EF51CD" w:rsidRDefault="42E912DC" w:rsidP="00BA7C04">
      <w:pPr>
        <w:tabs>
          <w:tab w:val="left" w:pos="851"/>
        </w:tabs>
        <w:spacing w:after="0" w:line="288" w:lineRule="auto"/>
        <w:ind w:left="709" w:hanging="709"/>
        <w:rPr>
          <w:rFonts w:ascii="Arial" w:hAnsi="Arial" w:cs="Arial"/>
          <w:lang w:val="en-AU"/>
        </w:rPr>
      </w:pPr>
      <w:r w:rsidRPr="00EF51CD">
        <w:rPr>
          <w:rFonts w:ascii="Arial" w:eastAsia="Arial" w:hAnsi="Arial" w:cs="Arial"/>
          <w:lang w:val="en-AU"/>
        </w:rPr>
        <w:t>(3)</w:t>
      </w:r>
      <w:r w:rsidR="55A615AB" w:rsidRPr="00EF51CD">
        <w:rPr>
          <w:rFonts w:ascii="Arial" w:hAnsi="Arial" w:cs="Arial"/>
          <w:lang w:val="en-AU"/>
        </w:rPr>
        <w:tab/>
      </w:r>
      <w:r w:rsidRPr="00EF51CD">
        <w:rPr>
          <w:rFonts w:ascii="Arial" w:eastAsia="Arial" w:hAnsi="Arial" w:cs="Arial"/>
          <w:lang w:val="en-AU"/>
        </w:rPr>
        <w:t>Any such hoarding, fence or awning is to be removed when the work has been completed.</w:t>
      </w:r>
    </w:p>
    <w:p w14:paraId="0A837EBF" w14:textId="0424BE2E" w:rsidR="6AE9E037" w:rsidRDefault="6AE9E037" w:rsidP="00E07407">
      <w:pPr>
        <w:spacing w:after="0" w:line="288" w:lineRule="auto"/>
        <w:jc w:val="both"/>
        <w:rPr>
          <w:rFonts w:ascii="Arial" w:eastAsia="Arial" w:hAnsi="Arial" w:cs="Arial"/>
          <w:lang w:val="en-AU"/>
        </w:rPr>
      </w:pPr>
    </w:p>
    <w:p w14:paraId="4D657A55" w14:textId="778271EE" w:rsidR="006E760E" w:rsidRDefault="00614ECE" w:rsidP="00E07407">
      <w:pPr>
        <w:spacing w:after="0" w:line="288" w:lineRule="auto"/>
        <w:jc w:val="both"/>
        <w:rPr>
          <w:rFonts w:ascii="Arial" w:eastAsia="Arial" w:hAnsi="Arial" w:cs="Arial"/>
          <w:lang w:val="en-AU"/>
        </w:rPr>
      </w:pPr>
      <w:r w:rsidRPr="00614ECE">
        <w:rPr>
          <w:rFonts w:ascii="Arial" w:eastAsia="Arial" w:hAnsi="Arial" w:cs="Arial"/>
          <w:b/>
          <w:bCs/>
          <w:lang w:val="en-AU"/>
        </w:rPr>
        <w:t>Reason:</w:t>
      </w:r>
      <w:r w:rsidRPr="00614ECE">
        <w:rPr>
          <w:rFonts w:ascii="Arial" w:eastAsia="Arial" w:hAnsi="Arial" w:cs="Arial"/>
          <w:lang w:val="en-AU"/>
        </w:rPr>
        <w:t xml:space="preserve"> to </w:t>
      </w:r>
      <w:r>
        <w:rPr>
          <w:rFonts w:ascii="Arial" w:eastAsia="Arial" w:hAnsi="Arial" w:cs="Arial"/>
          <w:lang w:val="en-AU"/>
        </w:rPr>
        <w:t>protect the safety of the public</w:t>
      </w:r>
      <w:r w:rsidRPr="00614ECE">
        <w:rPr>
          <w:rFonts w:ascii="Arial" w:eastAsia="Arial" w:hAnsi="Arial" w:cs="Arial"/>
          <w:lang w:val="en-AU"/>
        </w:rPr>
        <w:t xml:space="preserve"> and comply with Work Health and Safety standards.</w:t>
      </w:r>
    </w:p>
    <w:p w14:paraId="37E3D046" w14:textId="77777777" w:rsidR="006E760E" w:rsidRPr="00EF51CD" w:rsidRDefault="006E760E" w:rsidP="00E07407">
      <w:pPr>
        <w:spacing w:after="0" w:line="288" w:lineRule="auto"/>
        <w:jc w:val="both"/>
        <w:rPr>
          <w:rFonts w:ascii="Arial" w:eastAsia="Arial" w:hAnsi="Arial" w:cs="Arial"/>
          <w:lang w:val="en-AU"/>
        </w:rPr>
      </w:pPr>
    </w:p>
    <w:p w14:paraId="4DF68298" w14:textId="77777777" w:rsidR="00D4503D" w:rsidRPr="00EF51CD" w:rsidRDefault="00D4503D"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Tree protection – no unauthorised removal. </w:t>
      </w:r>
    </w:p>
    <w:p w14:paraId="4C0F6C27" w14:textId="77777777" w:rsidR="00D4503D" w:rsidRPr="00EF51CD" w:rsidRDefault="00D4503D" w:rsidP="00D4503D">
      <w:pPr>
        <w:tabs>
          <w:tab w:val="left" w:pos="567"/>
        </w:tabs>
        <w:spacing w:after="0" w:line="240" w:lineRule="auto"/>
        <w:rPr>
          <w:rFonts w:ascii="Arial" w:hAnsi="Arial" w:cs="Arial"/>
          <w:b/>
        </w:rPr>
      </w:pPr>
    </w:p>
    <w:p w14:paraId="0E25DC6A" w14:textId="18556F6F" w:rsidR="00D4503D" w:rsidRPr="00EF51CD" w:rsidRDefault="00D4503D" w:rsidP="00BA7C04">
      <w:pPr>
        <w:tabs>
          <w:tab w:val="left" w:pos="567"/>
        </w:tabs>
        <w:spacing w:after="0" w:line="240" w:lineRule="auto"/>
        <w:rPr>
          <w:rFonts w:ascii="Arial" w:hAnsi="Arial" w:cs="Arial"/>
        </w:rPr>
      </w:pPr>
      <w:r w:rsidRPr="00EF51CD">
        <w:rPr>
          <w:rFonts w:ascii="Arial" w:hAnsi="Arial" w:cs="Arial"/>
        </w:rPr>
        <w:t xml:space="preserve">This consent does not </w:t>
      </w:r>
      <w:proofErr w:type="spellStart"/>
      <w:r w:rsidRPr="00EF51CD">
        <w:rPr>
          <w:rFonts w:ascii="Arial" w:hAnsi="Arial" w:cs="Arial"/>
        </w:rPr>
        <w:t>authorise</w:t>
      </w:r>
      <w:proofErr w:type="spellEnd"/>
      <w:r w:rsidRPr="00EF51CD">
        <w:rPr>
          <w:rFonts w:ascii="Arial" w:hAnsi="Arial" w:cs="Arial"/>
        </w:rPr>
        <w:t xml:space="preserve"> the removal of trees unless specifically identified as approved for removal on the stamped plans.</w:t>
      </w:r>
    </w:p>
    <w:p w14:paraId="779FEB00" w14:textId="77777777" w:rsidR="00C81306" w:rsidRPr="00EF51CD" w:rsidRDefault="00C81306" w:rsidP="00BA7C04">
      <w:pPr>
        <w:tabs>
          <w:tab w:val="left" w:pos="567"/>
        </w:tabs>
        <w:spacing w:after="0" w:line="240" w:lineRule="auto"/>
        <w:rPr>
          <w:rFonts w:ascii="Arial" w:hAnsi="Arial" w:cs="Arial"/>
        </w:rPr>
      </w:pPr>
    </w:p>
    <w:p w14:paraId="35311F57" w14:textId="618B4355" w:rsidR="00C81306" w:rsidRPr="00EF51CD" w:rsidRDefault="00C81306" w:rsidP="00232638">
      <w:pPr>
        <w:spacing w:after="0" w:line="288" w:lineRule="auto"/>
        <w:rPr>
          <w:rFonts w:ascii="Arial" w:hAnsi="Arial" w:cs="Arial"/>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environment</w:t>
      </w:r>
    </w:p>
    <w:p w14:paraId="5D858BB9" w14:textId="77777777" w:rsidR="00D4503D" w:rsidRPr="00EF51CD" w:rsidRDefault="00D4503D" w:rsidP="00D4503D">
      <w:pPr>
        <w:tabs>
          <w:tab w:val="left" w:pos="567"/>
        </w:tabs>
        <w:rPr>
          <w:rFonts w:ascii="Arial" w:hAnsi="Arial" w:cs="Arial"/>
        </w:rPr>
      </w:pPr>
    </w:p>
    <w:p w14:paraId="4421BC85" w14:textId="77777777" w:rsidR="00D4503D" w:rsidRPr="00EF51CD" w:rsidRDefault="00D4503D"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Tree protection – during construction. </w:t>
      </w:r>
    </w:p>
    <w:p w14:paraId="3D3E9B50" w14:textId="77777777" w:rsidR="00D4503D" w:rsidRPr="00EF51CD" w:rsidRDefault="00D4503D" w:rsidP="00D4503D">
      <w:pPr>
        <w:tabs>
          <w:tab w:val="left" w:pos="567"/>
        </w:tabs>
        <w:spacing w:after="0" w:line="240" w:lineRule="auto"/>
        <w:rPr>
          <w:rFonts w:ascii="Arial" w:hAnsi="Arial" w:cs="Arial"/>
          <w:b/>
        </w:rPr>
      </w:pPr>
    </w:p>
    <w:p w14:paraId="674E2167" w14:textId="063F1613" w:rsidR="00D4503D" w:rsidRPr="00EF51CD" w:rsidRDefault="00D4503D" w:rsidP="00BA7C04">
      <w:pPr>
        <w:tabs>
          <w:tab w:val="left" w:pos="567"/>
        </w:tabs>
        <w:spacing w:after="0" w:line="240" w:lineRule="auto"/>
        <w:rPr>
          <w:rFonts w:ascii="Arial" w:hAnsi="Arial" w:cs="Arial"/>
        </w:rPr>
      </w:pPr>
      <w:r w:rsidRPr="00EF51CD">
        <w:rPr>
          <w:rFonts w:ascii="Arial" w:hAnsi="Arial" w:cs="Arial"/>
        </w:rPr>
        <w:t>Trees that are shown on the approved plans as being retained must be protected against damage during construction.</w:t>
      </w:r>
    </w:p>
    <w:p w14:paraId="3B646D85" w14:textId="77777777" w:rsidR="00D4503D" w:rsidRPr="00EF51CD" w:rsidRDefault="00D4503D" w:rsidP="00D4503D">
      <w:pPr>
        <w:tabs>
          <w:tab w:val="left" w:pos="567"/>
        </w:tabs>
        <w:rPr>
          <w:rFonts w:ascii="Arial" w:hAnsi="Arial" w:cs="Arial"/>
        </w:rPr>
      </w:pPr>
    </w:p>
    <w:p w14:paraId="02F081A1" w14:textId="289BF6A3" w:rsidR="00D717FC" w:rsidRPr="00EF51CD" w:rsidRDefault="00D717FC" w:rsidP="00D717FC">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environment</w:t>
      </w:r>
    </w:p>
    <w:p w14:paraId="73380D93" w14:textId="77777777" w:rsidR="00D717FC" w:rsidRPr="00EF51CD" w:rsidRDefault="00D717FC" w:rsidP="00D4503D">
      <w:pPr>
        <w:tabs>
          <w:tab w:val="left" w:pos="567"/>
        </w:tabs>
        <w:rPr>
          <w:rFonts w:ascii="Arial" w:hAnsi="Arial" w:cs="Arial"/>
        </w:rPr>
      </w:pPr>
    </w:p>
    <w:p w14:paraId="32FFC075" w14:textId="77777777" w:rsidR="00D4503D" w:rsidRPr="00EF51CD" w:rsidRDefault="00D4503D"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Tree works – Australian Standards. </w:t>
      </w:r>
    </w:p>
    <w:p w14:paraId="6E93579A" w14:textId="77777777" w:rsidR="00D4503D" w:rsidRPr="00EF51CD" w:rsidRDefault="00D4503D" w:rsidP="00D4503D">
      <w:pPr>
        <w:tabs>
          <w:tab w:val="left" w:pos="567"/>
        </w:tabs>
        <w:spacing w:after="0" w:line="240" w:lineRule="auto"/>
        <w:rPr>
          <w:rFonts w:ascii="Arial" w:hAnsi="Arial" w:cs="Arial"/>
          <w:b/>
        </w:rPr>
      </w:pPr>
    </w:p>
    <w:p w14:paraId="16CA5FE2" w14:textId="44403739" w:rsidR="00D4503D" w:rsidRPr="00EF51CD" w:rsidRDefault="00D4503D" w:rsidP="00BA7C04">
      <w:pPr>
        <w:tabs>
          <w:tab w:val="left" w:pos="567"/>
        </w:tabs>
        <w:spacing w:after="0" w:line="240" w:lineRule="auto"/>
        <w:rPr>
          <w:rFonts w:ascii="Arial" w:hAnsi="Arial" w:cs="Arial"/>
        </w:rPr>
      </w:pPr>
      <w:r w:rsidRPr="00EF51CD">
        <w:rPr>
          <w:rFonts w:ascii="Arial" w:hAnsi="Arial" w:cs="Arial"/>
        </w:rPr>
        <w:t>Any works approved by this consent to trees must be carried out in accordance with all relevant Australian Standards.</w:t>
      </w:r>
    </w:p>
    <w:p w14:paraId="4903A966" w14:textId="77777777" w:rsidR="00D4503D" w:rsidRPr="00EF51CD" w:rsidRDefault="00D4503D" w:rsidP="00E07407">
      <w:pPr>
        <w:spacing w:after="0" w:line="288" w:lineRule="auto"/>
        <w:jc w:val="both"/>
        <w:rPr>
          <w:rFonts w:ascii="Arial" w:eastAsia="Arial" w:hAnsi="Arial" w:cs="Arial"/>
          <w:lang w:val="en-AU"/>
        </w:rPr>
      </w:pPr>
    </w:p>
    <w:p w14:paraId="3122A30A" w14:textId="6A1F7B0E" w:rsidR="0062049D" w:rsidRPr="00EF51CD" w:rsidRDefault="0062049D" w:rsidP="0062049D">
      <w:pPr>
        <w:spacing w:after="0" w:line="288" w:lineRule="auto"/>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w:t>
      </w:r>
      <w:r w:rsidR="00C10F3B" w:rsidRPr="00EF51CD">
        <w:rPr>
          <w:rFonts w:ascii="Arial" w:eastAsia="Arial" w:hAnsi="Arial" w:cs="Arial"/>
          <w:lang w:val="en-AU"/>
        </w:rPr>
        <w:t>native fauna and comply with Work Health and Safety standards.</w:t>
      </w:r>
    </w:p>
    <w:p w14:paraId="5C7ADED5" w14:textId="77777777" w:rsidR="00D4503D" w:rsidRPr="00EF51CD" w:rsidRDefault="00D4503D" w:rsidP="00BA7C04">
      <w:pPr>
        <w:spacing w:after="0" w:line="288" w:lineRule="auto"/>
        <w:jc w:val="both"/>
        <w:rPr>
          <w:rFonts w:ascii="Arial" w:eastAsia="Arial" w:hAnsi="Arial" w:cs="Arial"/>
          <w:lang w:val="en-AU"/>
        </w:rPr>
      </w:pPr>
    </w:p>
    <w:tbl>
      <w:tblPr>
        <w:tblW w:w="9498" w:type="dxa"/>
        <w:tblInd w:w="-10" w:type="dxa"/>
        <w:tblLayout w:type="fixed"/>
        <w:tblLook w:val="01E0" w:firstRow="1" w:lastRow="1" w:firstColumn="1" w:lastColumn="1" w:noHBand="0" w:noVBand="0"/>
      </w:tblPr>
      <w:tblGrid>
        <w:gridCol w:w="9498"/>
      </w:tblGrid>
      <w:tr w:rsidR="00EF51CD" w:rsidRPr="00EF51CD" w14:paraId="7B7C5370" w14:textId="77777777" w:rsidTr="003F0836">
        <w:trPr>
          <w:trHeight w:val="285"/>
        </w:trPr>
        <w:tc>
          <w:tcPr>
            <w:tcW w:w="94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525442" w14:textId="2AD1F42C"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Conditions which must be complied with prior to the issue of the occupation certificate</w:t>
            </w:r>
          </w:p>
        </w:tc>
      </w:tr>
    </w:tbl>
    <w:p w14:paraId="7E4B0497" w14:textId="39B9CB20" w:rsidR="6AE9E037" w:rsidRPr="00EF51CD" w:rsidRDefault="6AE9E037" w:rsidP="00BA7C04">
      <w:pPr>
        <w:spacing w:after="0" w:line="288" w:lineRule="auto"/>
        <w:jc w:val="both"/>
        <w:rPr>
          <w:rFonts w:ascii="Arial" w:eastAsia="Arial" w:hAnsi="Arial" w:cs="Arial"/>
          <w:b/>
          <w:bCs/>
          <w:lang w:val="en-AU"/>
        </w:rPr>
      </w:pPr>
    </w:p>
    <w:p w14:paraId="10E34867" w14:textId="10F2C74D" w:rsidR="4DAC7982"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Occupation</w:t>
      </w:r>
      <w:r w:rsidR="004C3D80">
        <w:rPr>
          <w:rFonts w:ascii="Arial" w:eastAsia="Arial" w:hAnsi="Arial" w:cs="Arial"/>
          <w:b/>
          <w:bCs/>
          <w:color w:val="auto"/>
          <w:sz w:val="22"/>
          <w:szCs w:val="22"/>
          <w:lang w:val="en-AU"/>
        </w:rPr>
        <w:t>.</w:t>
      </w:r>
    </w:p>
    <w:p w14:paraId="4C5B68DF" w14:textId="77777777" w:rsidR="00D613E7" w:rsidRPr="00EF51CD" w:rsidRDefault="00D613E7" w:rsidP="00E07407">
      <w:pPr>
        <w:tabs>
          <w:tab w:val="left" w:pos="720"/>
        </w:tabs>
        <w:spacing w:after="0" w:line="288" w:lineRule="auto"/>
        <w:jc w:val="both"/>
        <w:rPr>
          <w:rFonts w:ascii="Arial" w:eastAsia="Arial" w:hAnsi="Arial" w:cs="Arial"/>
          <w:lang w:val="en-AU"/>
        </w:rPr>
      </w:pPr>
    </w:p>
    <w:p w14:paraId="5781A619" w14:textId="0916D7A4" w:rsidR="4DAC7982" w:rsidRPr="00EF51CD" w:rsidRDefault="4DAC7982" w:rsidP="00BA7C04">
      <w:pPr>
        <w:tabs>
          <w:tab w:val="left" w:pos="720"/>
        </w:tabs>
        <w:spacing w:after="0" w:line="288" w:lineRule="auto"/>
        <w:jc w:val="both"/>
        <w:rPr>
          <w:rFonts w:ascii="Arial" w:eastAsia="Arial" w:hAnsi="Arial" w:cs="Arial"/>
          <w:lang w:val="en-AU"/>
        </w:rPr>
      </w:pPr>
      <w:r w:rsidRPr="00EF51CD">
        <w:rPr>
          <w:rFonts w:ascii="Arial" w:eastAsia="Arial" w:hAnsi="Arial" w:cs="Arial"/>
          <w:lang w:val="en-AU"/>
        </w:rPr>
        <w:t>The building is not to be used or occupied until a final inspection has been carried out and an occupation certificate has been obtained from the Principal Certifying Authority.</w:t>
      </w:r>
    </w:p>
    <w:p w14:paraId="2DD1FED5" w14:textId="77777777" w:rsidR="00FD678E" w:rsidRPr="00EF51CD" w:rsidRDefault="00FD678E" w:rsidP="00BA7C04">
      <w:pPr>
        <w:tabs>
          <w:tab w:val="left" w:pos="720"/>
        </w:tabs>
        <w:spacing w:after="0" w:line="288" w:lineRule="auto"/>
        <w:jc w:val="both"/>
        <w:rPr>
          <w:rFonts w:ascii="Arial" w:hAnsi="Arial" w:cs="Arial"/>
          <w:lang w:val="en-AU"/>
        </w:rPr>
      </w:pPr>
    </w:p>
    <w:p w14:paraId="10F9E99C" w14:textId="383BA7E5" w:rsidR="4DAC7982" w:rsidRPr="00EF51CD" w:rsidRDefault="4DAC7982"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r w:rsidR="00FD678E" w:rsidRPr="00EF51CD">
        <w:rPr>
          <w:rFonts w:ascii="Arial" w:eastAsia="Arial" w:hAnsi="Arial" w:cs="Arial"/>
          <w:b/>
          <w:bCs/>
          <w:lang w:val="en-AU"/>
        </w:rPr>
        <w:t>Reason:</w:t>
      </w:r>
      <w:r w:rsidR="00FD678E" w:rsidRPr="00EF51CD">
        <w:rPr>
          <w:rFonts w:ascii="Arial" w:eastAsia="Arial" w:hAnsi="Arial" w:cs="Arial"/>
          <w:lang w:val="en-AU"/>
        </w:rPr>
        <w:t xml:space="preserve"> to ensure development is completed in accordance with the conditions of consent</w:t>
      </w:r>
    </w:p>
    <w:p w14:paraId="2691F0EF" w14:textId="77777777" w:rsidR="00FD678E" w:rsidRPr="00EF51CD" w:rsidRDefault="00FD678E" w:rsidP="00BA7C04">
      <w:pPr>
        <w:spacing w:after="0" w:line="288" w:lineRule="auto"/>
        <w:jc w:val="both"/>
        <w:rPr>
          <w:rFonts w:ascii="Arial" w:hAnsi="Arial" w:cs="Arial"/>
          <w:lang w:val="en-AU"/>
        </w:rPr>
      </w:pPr>
    </w:p>
    <w:p w14:paraId="69FDFB3D" w14:textId="02299982" w:rsidR="6AE9E03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Fire safety </w:t>
      </w:r>
      <w:r w:rsidR="004C3D80" w:rsidRPr="00EF51CD">
        <w:rPr>
          <w:rFonts w:ascii="Arial" w:eastAsia="Arial" w:hAnsi="Arial" w:cs="Arial"/>
          <w:b/>
          <w:bCs/>
          <w:color w:val="auto"/>
          <w:sz w:val="22"/>
          <w:szCs w:val="22"/>
          <w:lang w:val="en-AU"/>
        </w:rPr>
        <w:t>matters.</w:t>
      </w:r>
    </w:p>
    <w:p w14:paraId="25B54CA1" w14:textId="75DD2BB6" w:rsidR="6AE9E037" w:rsidRPr="00EF51CD" w:rsidRDefault="6AE9E037" w:rsidP="00BA7C04">
      <w:pPr>
        <w:spacing w:after="0" w:line="288" w:lineRule="auto"/>
        <w:jc w:val="both"/>
        <w:rPr>
          <w:rFonts w:ascii="Arial" w:eastAsia="Arial" w:hAnsi="Arial" w:cs="Arial"/>
          <w:lang w:val="en-AU"/>
        </w:rPr>
      </w:pPr>
    </w:p>
    <w:p w14:paraId="1FF43E5D" w14:textId="57ADA5AF"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At the completion of all works, a Fire Safety Certificate must be prepared, which references all the Essential Fire Safety Measures applicable and the relative standards of Performance (as per Schedule of Fire Safety Measures). This certificate must be prominently displayed in the building and copies must be sent to Council and the Fire and Rescue NSW.</w:t>
      </w:r>
    </w:p>
    <w:p w14:paraId="01C7FE7F" w14:textId="78115DBC"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133D1E1F" w14:textId="16B9EA07"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Details demonstrating compliance are to be submitted to the Principal Certifying Authority prior to the issue of any Occupation Certificate.</w:t>
      </w:r>
    </w:p>
    <w:p w14:paraId="7E454443" w14:textId="386C31BB" w:rsidR="6AE9E037" w:rsidRPr="00EF51CD" w:rsidRDefault="6AE9E037" w:rsidP="00BA7C04">
      <w:pPr>
        <w:spacing w:after="0" w:line="288" w:lineRule="auto"/>
        <w:jc w:val="both"/>
        <w:rPr>
          <w:rFonts w:ascii="Arial" w:eastAsia="Arial" w:hAnsi="Arial" w:cs="Arial"/>
          <w:lang w:val="en-AU"/>
        </w:rPr>
      </w:pPr>
    </w:p>
    <w:p w14:paraId="77EB23B7" w14:textId="7748EDFE"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Each year the Owners must send to the Council and the Fire and Rescue NSW an annual Fire Safety Statement which confirms that all the Essential Fire Safety Measures continue to perform to the original design standard.</w:t>
      </w:r>
    </w:p>
    <w:p w14:paraId="43851841" w14:textId="30E42DCE" w:rsidR="6AE9E037" w:rsidRPr="00EF51CD" w:rsidRDefault="42E912DC"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 </w:t>
      </w:r>
    </w:p>
    <w:p w14:paraId="7117CD9E" w14:textId="0EEBD477" w:rsidR="6AE9E037" w:rsidRPr="00EF51CD" w:rsidRDefault="42E912DC" w:rsidP="00E07407">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Statutory requirement</w:t>
      </w:r>
      <w:r w:rsidR="00D613E7" w:rsidRPr="00EF51CD">
        <w:rPr>
          <w:rFonts w:ascii="Arial" w:eastAsia="Arial" w:hAnsi="Arial" w:cs="Arial"/>
          <w:lang w:val="en-AU"/>
        </w:rPr>
        <w:t>.</w:t>
      </w:r>
    </w:p>
    <w:p w14:paraId="5DE7C2A7" w14:textId="77777777" w:rsidR="00D613E7" w:rsidRPr="00EF51CD" w:rsidRDefault="00D613E7" w:rsidP="00BA7C04">
      <w:pPr>
        <w:spacing w:after="0" w:line="288" w:lineRule="auto"/>
        <w:jc w:val="both"/>
        <w:rPr>
          <w:rFonts w:ascii="Arial" w:eastAsia="Arial" w:hAnsi="Arial" w:cs="Arial"/>
          <w:lang w:val="en-AU"/>
        </w:rPr>
      </w:pPr>
    </w:p>
    <w:p w14:paraId="08FEE8CB" w14:textId="4CD49BDB" w:rsidR="00147669" w:rsidRPr="00EC2A2E" w:rsidRDefault="00147669" w:rsidP="00230D80">
      <w:pPr>
        <w:pStyle w:val="Heading2"/>
        <w:numPr>
          <w:ilvl w:val="0"/>
          <w:numId w:val="12"/>
        </w:numPr>
        <w:spacing w:before="0" w:line="288" w:lineRule="auto"/>
        <w:rPr>
          <w:rFonts w:ascii="Arial" w:eastAsia="Arial" w:hAnsi="Arial" w:cs="Arial"/>
          <w:b/>
          <w:bCs/>
          <w:color w:val="auto"/>
          <w:sz w:val="22"/>
          <w:szCs w:val="22"/>
          <w:lang w:val="en-AU"/>
        </w:rPr>
      </w:pPr>
      <w:r w:rsidRPr="00147669">
        <w:rPr>
          <w:rFonts w:ascii="Arial" w:eastAsia="Arial" w:hAnsi="Arial" w:cs="Arial"/>
          <w:b/>
          <w:bCs/>
          <w:color w:val="auto"/>
          <w:sz w:val="22"/>
          <w:szCs w:val="22"/>
          <w:lang w:val="en-AU"/>
        </w:rPr>
        <w:t xml:space="preserve">Registration </w:t>
      </w:r>
      <w:r w:rsidR="00917C88" w:rsidRPr="00EC2A2E">
        <w:rPr>
          <w:rFonts w:ascii="Arial" w:eastAsia="Arial" w:hAnsi="Arial" w:cs="Arial"/>
          <w:b/>
          <w:bCs/>
          <w:color w:val="auto"/>
          <w:sz w:val="22"/>
          <w:szCs w:val="22"/>
          <w:lang w:val="en-AU"/>
        </w:rPr>
        <w:t>of Commercial Food Premises</w:t>
      </w:r>
      <w:r w:rsidR="004C3D80">
        <w:rPr>
          <w:rFonts w:ascii="Arial" w:eastAsia="Arial" w:hAnsi="Arial" w:cs="Arial"/>
          <w:b/>
          <w:bCs/>
          <w:color w:val="auto"/>
          <w:sz w:val="22"/>
          <w:szCs w:val="22"/>
          <w:lang w:val="en-AU"/>
        </w:rPr>
        <w:t>.</w:t>
      </w:r>
    </w:p>
    <w:p w14:paraId="7980F668" w14:textId="77777777" w:rsidR="00917C88" w:rsidRPr="00147669" w:rsidRDefault="00917C88" w:rsidP="00147669">
      <w:pPr>
        <w:spacing w:after="0" w:line="288" w:lineRule="auto"/>
        <w:jc w:val="both"/>
        <w:rPr>
          <w:rFonts w:ascii="Arial" w:eastAsia="Arial" w:hAnsi="Arial" w:cs="Arial"/>
          <w:lang w:val="en-AU"/>
        </w:rPr>
      </w:pPr>
    </w:p>
    <w:p w14:paraId="27C0F159" w14:textId="7AAEFA0C" w:rsidR="00D613E7" w:rsidRDefault="00147669" w:rsidP="00147669">
      <w:pPr>
        <w:spacing w:after="0" w:line="288" w:lineRule="auto"/>
        <w:jc w:val="both"/>
        <w:rPr>
          <w:rFonts w:ascii="Arial" w:eastAsia="Arial" w:hAnsi="Arial" w:cs="Arial"/>
          <w:lang w:val="en-AU"/>
        </w:rPr>
      </w:pPr>
      <w:r w:rsidRPr="00147669">
        <w:rPr>
          <w:rFonts w:ascii="Arial" w:eastAsia="Arial" w:hAnsi="Arial" w:cs="Arial"/>
          <w:lang w:val="en-AU"/>
        </w:rPr>
        <w:t xml:space="preserve">Prior to the issue of the Occupational certificate for any </w:t>
      </w:r>
      <w:r w:rsidR="00ED68D0">
        <w:rPr>
          <w:rFonts w:ascii="Arial" w:eastAsia="Arial" w:hAnsi="Arial" w:cs="Arial"/>
          <w:lang w:val="en-AU"/>
        </w:rPr>
        <w:t>commercial food premises</w:t>
      </w:r>
      <w:r w:rsidR="00EC2A2E">
        <w:rPr>
          <w:rFonts w:ascii="Arial" w:eastAsia="Arial" w:hAnsi="Arial" w:cs="Arial"/>
          <w:lang w:val="en-AU"/>
        </w:rPr>
        <w:t xml:space="preserve"> on site that will be</w:t>
      </w:r>
      <w:r w:rsidRPr="00147669">
        <w:rPr>
          <w:rFonts w:ascii="Arial" w:eastAsia="Arial" w:hAnsi="Arial" w:cs="Arial"/>
          <w:lang w:val="en-AU"/>
        </w:rPr>
        <w:t xml:space="preserve"> handling, </w:t>
      </w:r>
      <w:r w:rsidR="006D01D9" w:rsidRPr="00147669">
        <w:rPr>
          <w:rFonts w:ascii="Arial" w:eastAsia="Arial" w:hAnsi="Arial" w:cs="Arial"/>
          <w:lang w:val="en-AU"/>
        </w:rPr>
        <w:t>storing,</w:t>
      </w:r>
      <w:r w:rsidRPr="00147669">
        <w:rPr>
          <w:rFonts w:ascii="Arial" w:eastAsia="Arial" w:hAnsi="Arial" w:cs="Arial"/>
          <w:lang w:val="en-AU"/>
        </w:rPr>
        <w:t xml:space="preserve"> or</w:t>
      </w:r>
      <w:r w:rsidR="00EC2A2E">
        <w:rPr>
          <w:rFonts w:ascii="Arial" w:eastAsia="Arial" w:hAnsi="Arial" w:cs="Arial"/>
          <w:lang w:val="en-AU"/>
        </w:rPr>
        <w:t xml:space="preserve"> </w:t>
      </w:r>
      <w:r w:rsidRPr="00147669">
        <w:rPr>
          <w:rFonts w:ascii="Arial" w:eastAsia="Arial" w:hAnsi="Arial" w:cs="Arial"/>
          <w:lang w:val="en-AU"/>
        </w:rPr>
        <w:t>preparing food for sale, the business is to be registered with Council’s Environmental</w:t>
      </w:r>
      <w:r w:rsidR="00EC2A2E">
        <w:rPr>
          <w:rFonts w:ascii="Arial" w:eastAsia="Arial" w:hAnsi="Arial" w:cs="Arial"/>
          <w:lang w:val="en-AU"/>
        </w:rPr>
        <w:t xml:space="preserve"> </w:t>
      </w:r>
      <w:r w:rsidRPr="00147669">
        <w:rPr>
          <w:rFonts w:ascii="Arial" w:eastAsia="Arial" w:hAnsi="Arial" w:cs="Arial"/>
          <w:lang w:val="en-AU"/>
        </w:rPr>
        <w:t>Health Department.</w:t>
      </w:r>
    </w:p>
    <w:p w14:paraId="4889F4D7" w14:textId="77777777" w:rsidR="00147669" w:rsidRDefault="00147669" w:rsidP="00147669">
      <w:pPr>
        <w:spacing w:after="0" w:line="288" w:lineRule="auto"/>
        <w:jc w:val="both"/>
        <w:rPr>
          <w:rFonts w:ascii="Arial" w:eastAsia="Arial" w:hAnsi="Arial" w:cs="Arial"/>
          <w:lang w:val="en-AU"/>
        </w:rPr>
      </w:pPr>
    </w:p>
    <w:p w14:paraId="2C604C03" w14:textId="77777777" w:rsidR="00147669" w:rsidRDefault="00147669" w:rsidP="00147669">
      <w:pPr>
        <w:spacing w:after="0" w:line="288" w:lineRule="auto"/>
        <w:jc w:val="both"/>
        <w:rPr>
          <w:rFonts w:ascii="Arial" w:eastAsia="Arial" w:hAnsi="Arial" w:cs="Arial"/>
          <w:lang w:val="en-AU"/>
        </w:rPr>
      </w:pPr>
      <w:r w:rsidRPr="00147669">
        <w:rPr>
          <w:rFonts w:ascii="Arial" w:eastAsia="Arial" w:hAnsi="Arial" w:cs="Arial"/>
          <w:b/>
          <w:bCs/>
          <w:lang w:val="en-AU"/>
        </w:rPr>
        <w:t>Reason</w:t>
      </w:r>
      <w:r w:rsidRPr="00147669">
        <w:rPr>
          <w:rFonts w:ascii="Arial" w:eastAsia="Arial" w:hAnsi="Arial" w:cs="Arial"/>
          <w:lang w:val="en-AU"/>
        </w:rPr>
        <w:t>: Statutory requirement.</w:t>
      </w:r>
    </w:p>
    <w:p w14:paraId="2E3535B3" w14:textId="77777777" w:rsidR="004814B8" w:rsidRDefault="004814B8" w:rsidP="00147669">
      <w:pPr>
        <w:spacing w:after="0" w:line="288" w:lineRule="auto"/>
        <w:jc w:val="both"/>
        <w:rPr>
          <w:rFonts w:ascii="Arial" w:eastAsia="Arial" w:hAnsi="Arial" w:cs="Arial"/>
          <w:lang w:val="en-AU"/>
        </w:rPr>
      </w:pPr>
    </w:p>
    <w:p w14:paraId="0A29DFCA" w14:textId="136C0AF6" w:rsidR="00BF4D6F" w:rsidRPr="00864CBC" w:rsidRDefault="00BF4D6F" w:rsidP="00864CBC">
      <w:pPr>
        <w:pStyle w:val="Heading2"/>
        <w:numPr>
          <w:ilvl w:val="0"/>
          <w:numId w:val="12"/>
        </w:numPr>
        <w:spacing w:before="0" w:line="288" w:lineRule="auto"/>
        <w:rPr>
          <w:rFonts w:ascii="Arial" w:eastAsia="Arial" w:hAnsi="Arial" w:cs="Arial"/>
          <w:b/>
          <w:bCs/>
          <w:color w:val="auto"/>
          <w:sz w:val="22"/>
          <w:szCs w:val="22"/>
          <w:lang w:val="en-AU"/>
        </w:rPr>
      </w:pPr>
      <w:r w:rsidRPr="00864CBC">
        <w:rPr>
          <w:rFonts w:ascii="Arial" w:eastAsia="Arial" w:hAnsi="Arial" w:cs="Arial"/>
          <w:b/>
          <w:bCs/>
          <w:color w:val="auto"/>
          <w:sz w:val="22"/>
          <w:szCs w:val="22"/>
          <w:lang w:val="en-AU"/>
        </w:rPr>
        <w:t>Olympic Park Shared Pathways</w:t>
      </w:r>
      <w:r w:rsidR="004C3D80">
        <w:rPr>
          <w:rFonts w:ascii="Arial" w:eastAsia="Arial" w:hAnsi="Arial" w:cs="Arial"/>
          <w:b/>
          <w:bCs/>
          <w:color w:val="auto"/>
          <w:sz w:val="22"/>
          <w:szCs w:val="22"/>
          <w:lang w:val="en-AU"/>
        </w:rPr>
        <w:t>.</w:t>
      </w:r>
    </w:p>
    <w:p w14:paraId="2067B53C" w14:textId="77777777" w:rsidR="00BF4D6F" w:rsidRDefault="00BF4D6F" w:rsidP="00147669">
      <w:pPr>
        <w:spacing w:after="0" w:line="288" w:lineRule="auto"/>
        <w:jc w:val="both"/>
        <w:rPr>
          <w:rFonts w:ascii="Arial" w:eastAsia="Arial" w:hAnsi="Arial" w:cs="Arial"/>
          <w:lang w:val="en-AU"/>
        </w:rPr>
      </w:pPr>
    </w:p>
    <w:p w14:paraId="73191C95" w14:textId="3BD6086F" w:rsidR="004814B8" w:rsidRDefault="00B35C22" w:rsidP="00147669">
      <w:pPr>
        <w:spacing w:after="0" w:line="288" w:lineRule="auto"/>
        <w:jc w:val="both"/>
        <w:rPr>
          <w:rFonts w:ascii="Arial" w:eastAsia="Arial" w:hAnsi="Arial" w:cs="Arial"/>
          <w:lang w:val="en-AU"/>
        </w:rPr>
      </w:pPr>
      <w:r>
        <w:rPr>
          <w:rFonts w:ascii="Arial" w:eastAsia="Arial" w:hAnsi="Arial" w:cs="Arial"/>
          <w:lang w:val="en-AU"/>
        </w:rPr>
        <w:t xml:space="preserve">A shared pathway is to be constructed from the Grandstand to Maitland Street via the Wilder Street Bridge, as identified in the </w:t>
      </w:r>
      <w:r w:rsidR="004814B8" w:rsidRPr="004814B8">
        <w:rPr>
          <w:rFonts w:ascii="Arial" w:eastAsia="Arial" w:hAnsi="Arial" w:cs="Arial"/>
          <w:lang w:val="en-AU"/>
        </w:rPr>
        <w:t>Olympic Park Master Plan</w:t>
      </w:r>
      <w:r>
        <w:rPr>
          <w:rFonts w:ascii="Arial" w:eastAsia="Arial" w:hAnsi="Arial" w:cs="Arial"/>
          <w:lang w:val="en-AU"/>
        </w:rPr>
        <w:t>,</w:t>
      </w:r>
      <w:r w:rsidR="004814B8" w:rsidRPr="004814B8">
        <w:rPr>
          <w:rFonts w:ascii="Arial" w:eastAsia="Arial" w:hAnsi="Arial" w:cs="Arial"/>
          <w:lang w:val="en-AU"/>
        </w:rPr>
        <w:t xml:space="preserve"> </w:t>
      </w:r>
      <w:r w:rsidR="00515052">
        <w:rPr>
          <w:rFonts w:ascii="Arial" w:eastAsia="Arial" w:hAnsi="Arial" w:cs="Arial"/>
          <w:lang w:val="en-AU"/>
        </w:rPr>
        <w:t>prior to</w:t>
      </w:r>
      <w:r w:rsidR="00864CBC">
        <w:rPr>
          <w:rFonts w:ascii="Arial" w:eastAsia="Arial" w:hAnsi="Arial" w:cs="Arial"/>
          <w:lang w:val="en-AU"/>
        </w:rPr>
        <w:t xml:space="preserve"> the</w:t>
      </w:r>
      <w:r w:rsidR="00515052">
        <w:rPr>
          <w:rFonts w:ascii="Arial" w:eastAsia="Arial" w:hAnsi="Arial" w:cs="Arial"/>
          <w:lang w:val="en-AU"/>
        </w:rPr>
        <w:t xml:space="preserve"> </w:t>
      </w:r>
      <w:r w:rsidR="00864CBC">
        <w:rPr>
          <w:rFonts w:ascii="Arial" w:eastAsia="Arial" w:hAnsi="Arial" w:cs="Arial"/>
          <w:lang w:val="en-AU"/>
        </w:rPr>
        <w:t>issue of an Occupation Certificate for the G</w:t>
      </w:r>
      <w:r w:rsidR="004814B8" w:rsidRPr="004814B8">
        <w:rPr>
          <w:rFonts w:ascii="Arial" w:eastAsia="Arial" w:hAnsi="Arial" w:cs="Arial"/>
          <w:lang w:val="en-AU"/>
        </w:rPr>
        <w:t>randstand.</w:t>
      </w:r>
    </w:p>
    <w:p w14:paraId="43332EE6" w14:textId="77777777" w:rsidR="00864CBC" w:rsidRDefault="00864CBC" w:rsidP="00147669">
      <w:pPr>
        <w:spacing w:after="0" w:line="288" w:lineRule="auto"/>
        <w:jc w:val="both"/>
        <w:rPr>
          <w:rFonts w:ascii="Arial" w:eastAsia="Arial" w:hAnsi="Arial" w:cs="Arial"/>
          <w:lang w:val="en-AU"/>
        </w:rPr>
      </w:pPr>
    </w:p>
    <w:p w14:paraId="61DBC3D1" w14:textId="17DFEC3F" w:rsidR="00864CBC" w:rsidRDefault="00864CBC" w:rsidP="00147669">
      <w:pPr>
        <w:spacing w:after="0" w:line="288" w:lineRule="auto"/>
        <w:jc w:val="both"/>
        <w:rPr>
          <w:rFonts w:ascii="Arial" w:eastAsia="Arial" w:hAnsi="Arial" w:cs="Arial"/>
          <w:lang w:val="en-AU"/>
        </w:rPr>
      </w:pPr>
      <w:r w:rsidRPr="00864CBC">
        <w:rPr>
          <w:rFonts w:ascii="Arial" w:eastAsia="Arial" w:hAnsi="Arial" w:cs="Arial"/>
          <w:b/>
          <w:bCs/>
          <w:lang w:val="en-AU"/>
        </w:rPr>
        <w:t>Reason</w:t>
      </w:r>
      <w:r>
        <w:rPr>
          <w:rFonts w:ascii="Arial" w:eastAsia="Arial" w:hAnsi="Arial" w:cs="Arial"/>
          <w:lang w:val="en-AU"/>
        </w:rPr>
        <w:t>:  To provide safe pedestrian access to the development.</w:t>
      </w:r>
    </w:p>
    <w:p w14:paraId="01B08BF0" w14:textId="77777777" w:rsidR="001E20B1" w:rsidRDefault="001E20B1" w:rsidP="00147669">
      <w:pPr>
        <w:spacing w:after="0" w:line="288" w:lineRule="auto"/>
        <w:jc w:val="both"/>
        <w:rPr>
          <w:rFonts w:ascii="Arial" w:eastAsia="Arial" w:hAnsi="Arial" w:cs="Arial"/>
          <w:lang w:val="en-AU"/>
        </w:rPr>
      </w:pPr>
    </w:p>
    <w:p w14:paraId="753B403A" w14:textId="32ED3026" w:rsidR="004E2DB9" w:rsidRPr="00881392" w:rsidRDefault="004E2DB9" w:rsidP="00881392">
      <w:pPr>
        <w:pStyle w:val="Heading2"/>
        <w:numPr>
          <w:ilvl w:val="0"/>
          <w:numId w:val="12"/>
        </w:numPr>
        <w:spacing w:before="0" w:line="288" w:lineRule="auto"/>
        <w:rPr>
          <w:rFonts w:ascii="Arial" w:eastAsia="Arial" w:hAnsi="Arial" w:cs="Arial"/>
          <w:b/>
          <w:bCs/>
          <w:color w:val="auto"/>
          <w:sz w:val="22"/>
          <w:szCs w:val="22"/>
          <w:lang w:val="en-AU"/>
        </w:rPr>
      </w:pPr>
      <w:r w:rsidRPr="00881392">
        <w:rPr>
          <w:rFonts w:ascii="Arial" w:eastAsia="Arial" w:hAnsi="Arial" w:cs="Arial"/>
          <w:b/>
          <w:bCs/>
          <w:color w:val="auto"/>
          <w:sz w:val="22"/>
          <w:szCs w:val="22"/>
          <w:lang w:val="en-AU"/>
        </w:rPr>
        <w:t xml:space="preserve">Certificate of Works </w:t>
      </w:r>
      <w:proofErr w:type="gramStart"/>
      <w:r w:rsidRPr="00881392">
        <w:rPr>
          <w:rFonts w:ascii="Arial" w:eastAsia="Arial" w:hAnsi="Arial" w:cs="Arial"/>
          <w:b/>
          <w:bCs/>
          <w:color w:val="auto"/>
          <w:sz w:val="22"/>
          <w:szCs w:val="22"/>
          <w:lang w:val="en-AU"/>
        </w:rPr>
        <w:t>As</w:t>
      </w:r>
      <w:proofErr w:type="gramEnd"/>
      <w:r w:rsidRPr="00881392">
        <w:rPr>
          <w:rFonts w:ascii="Arial" w:eastAsia="Arial" w:hAnsi="Arial" w:cs="Arial"/>
          <w:b/>
          <w:bCs/>
          <w:color w:val="auto"/>
          <w:sz w:val="22"/>
          <w:szCs w:val="22"/>
          <w:lang w:val="en-AU"/>
        </w:rPr>
        <w:t xml:space="preserve"> Executed (WAE)</w:t>
      </w:r>
      <w:r w:rsidR="004C3D80">
        <w:rPr>
          <w:rFonts w:ascii="Arial" w:eastAsia="Arial" w:hAnsi="Arial" w:cs="Arial"/>
          <w:b/>
          <w:bCs/>
          <w:color w:val="auto"/>
          <w:sz w:val="22"/>
          <w:szCs w:val="22"/>
          <w:lang w:val="en-AU"/>
        </w:rPr>
        <w:t>.</w:t>
      </w:r>
    </w:p>
    <w:p w14:paraId="5262C487" w14:textId="77777777" w:rsidR="004E2DB9" w:rsidRPr="004E2DB9" w:rsidRDefault="004E2DB9" w:rsidP="004E2DB9">
      <w:pPr>
        <w:spacing w:after="0" w:line="288" w:lineRule="auto"/>
        <w:jc w:val="both"/>
        <w:rPr>
          <w:rFonts w:ascii="Arial" w:eastAsia="Arial" w:hAnsi="Arial" w:cs="Arial"/>
          <w:lang w:val="en-AU"/>
        </w:rPr>
      </w:pPr>
    </w:p>
    <w:p w14:paraId="28C98394" w14:textId="77777777" w:rsidR="0025650B" w:rsidRDefault="004E2DB9" w:rsidP="004E2DB9">
      <w:pPr>
        <w:spacing w:after="0" w:line="288" w:lineRule="auto"/>
        <w:jc w:val="both"/>
        <w:rPr>
          <w:rFonts w:ascii="Arial" w:eastAsia="Arial" w:hAnsi="Arial" w:cs="Arial"/>
          <w:lang w:val="en-AU"/>
        </w:rPr>
      </w:pPr>
      <w:r w:rsidRPr="004E2DB9">
        <w:rPr>
          <w:rFonts w:ascii="Arial" w:eastAsia="Arial" w:hAnsi="Arial" w:cs="Arial"/>
          <w:lang w:val="en-AU"/>
        </w:rPr>
        <w:t xml:space="preserve">Certified works-as-executed (WAE) plans being lodged in .pdf format with the Principal Certifier and with Council immediately after having achieved Practical Completion of works for each Stage. </w:t>
      </w:r>
    </w:p>
    <w:p w14:paraId="31246583" w14:textId="77777777" w:rsidR="0025650B" w:rsidRDefault="0025650B" w:rsidP="004E2DB9">
      <w:pPr>
        <w:spacing w:after="0" w:line="288" w:lineRule="auto"/>
        <w:jc w:val="both"/>
        <w:rPr>
          <w:rFonts w:ascii="Arial" w:eastAsia="Arial" w:hAnsi="Arial" w:cs="Arial"/>
          <w:lang w:val="en-AU"/>
        </w:rPr>
      </w:pPr>
    </w:p>
    <w:p w14:paraId="330F873F" w14:textId="4D8627A1" w:rsidR="004E2DB9" w:rsidRPr="004E2DB9" w:rsidRDefault="004E2DB9" w:rsidP="004E2DB9">
      <w:pPr>
        <w:spacing w:after="0" w:line="288" w:lineRule="auto"/>
        <w:jc w:val="both"/>
        <w:rPr>
          <w:rFonts w:ascii="Arial" w:eastAsia="Arial" w:hAnsi="Arial" w:cs="Arial"/>
          <w:lang w:val="en-AU"/>
        </w:rPr>
      </w:pPr>
      <w:r w:rsidRPr="004E2DB9">
        <w:rPr>
          <w:rFonts w:ascii="Arial" w:eastAsia="Arial" w:hAnsi="Arial" w:cs="Arial"/>
          <w:lang w:val="en-AU"/>
        </w:rPr>
        <w:t>The WAE plans are also to be registered with Council in digital form in accordance with the 'A-</w:t>
      </w:r>
      <w:proofErr w:type="spellStart"/>
      <w:r w:rsidRPr="004E2DB9">
        <w:rPr>
          <w:rFonts w:ascii="Arial" w:eastAsia="Arial" w:hAnsi="Arial" w:cs="Arial"/>
          <w:lang w:val="en-AU"/>
        </w:rPr>
        <w:t>Spec'TM</w:t>
      </w:r>
      <w:proofErr w:type="spellEnd"/>
      <w:r w:rsidRPr="004E2DB9">
        <w:rPr>
          <w:rFonts w:ascii="Arial" w:eastAsia="Arial" w:hAnsi="Arial" w:cs="Arial"/>
          <w:lang w:val="en-AU"/>
        </w:rPr>
        <w:t xml:space="preserve"> Digital data Specification or as otherwise specified by the</w:t>
      </w:r>
      <w:r w:rsidR="0025650B">
        <w:rPr>
          <w:rFonts w:ascii="Arial" w:eastAsia="Arial" w:hAnsi="Arial" w:cs="Arial"/>
          <w:lang w:val="en-AU"/>
        </w:rPr>
        <w:t xml:space="preserve"> </w:t>
      </w:r>
      <w:r w:rsidRPr="004E2DB9">
        <w:rPr>
          <w:rFonts w:ascii="Arial" w:eastAsia="Arial" w:hAnsi="Arial" w:cs="Arial"/>
          <w:lang w:val="en-AU"/>
        </w:rPr>
        <w:t>Council and are to include:</w:t>
      </w:r>
    </w:p>
    <w:p w14:paraId="75C441F1" w14:textId="293B6991" w:rsidR="004E2DB9" w:rsidRPr="0025650B" w:rsidRDefault="004E2DB9" w:rsidP="0025650B">
      <w:pPr>
        <w:pStyle w:val="ListParagraph"/>
        <w:numPr>
          <w:ilvl w:val="0"/>
          <w:numId w:val="30"/>
        </w:numPr>
        <w:spacing w:after="0" w:line="288" w:lineRule="auto"/>
        <w:jc w:val="both"/>
        <w:rPr>
          <w:rFonts w:ascii="Arial" w:eastAsia="Arial" w:hAnsi="Arial" w:cs="Arial"/>
          <w:lang w:val="en-AU"/>
        </w:rPr>
      </w:pPr>
      <w:r w:rsidRPr="0025650B">
        <w:rPr>
          <w:rFonts w:ascii="Arial" w:eastAsia="Arial" w:hAnsi="Arial" w:cs="Arial"/>
          <w:lang w:val="en-AU"/>
        </w:rPr>
        <w:t>Details of any alterations made to the approved plans.</w:t>
      </w:r>
    </w:p>
    <w:p w14:paraId="0522B463" w14:textId="59E222A0" w:rsidR="004E2DB9" w:rsidRPr="0025650B" w:rsidRDefault="004E2DB9" w:rsidP="0025650B">
      <w:pPr>
        <w:pStyle w:val="ListParagraph"/>
        <w:numPr>
          <w:ilvl w:val="0"/>
          <w:numId w:val="30"/>
        </w:numPr>
        <w:spacing w:after="0" w:line="288" w:lineRule="auto"/>
        <w:jc w:val="both"/>
        <w:rPr>
          <w:rFonts w:ascii="Arial" w:eastAsia="Arial" w:hAnsi="Arial" w:cs="Arial"/>
          <w:lang w:val="en-AU"/>
        </w:rPr>
      </w:pPr>
      <w:r w:rsidRPr="0025650B">
        <w:rPr>
          <w:rFonts w:ascii="Arial" w:eastAsia="Arial" w:hAnsi="Arial" w:cs="Arial"/>
          <w:lang w:val="en-AU"/>
        </w:rPr>
        <w:t>The location and type of service conduits.</w:t>
      </w:r>
    </w:p>
    <w:p w14:paraId="1F6EFAEE" w14:textId="69980B04" w:rsidR="004E2DB9" w:rsidRPr="0025650B" w:rsidRDefault="004E2DB9" w:rsidP="0025650B">
      <w:pPr>
        <w:pStyle w:val="ListParagraph"/>
        <w:numPr>
          <w:ilvl w:val="0"/>
          <w:numId w:val="30"/>
        </w:numPr>
        <w:spacing w:after="0" w:line="288" w:lineRule="auto"/>
        <w:jc w:val="both"/>
        <w:rPr>
          <w:rFonts w:ascii="Arial" w:eastAsia="Arial" w:hAnsi="Arial" w:cs="Arial"/>
          <w:lang w:val="en-AU"/>
        </w:rPr>
      </w:pPr>
      <w:r w:rsidRPr="0025650B">
        <w:rPr>
          <w:rFonts w:ascii="Arial" w:eastAsia="Arial" w:hAnsi="Arial" w:cs="Arial"/>
          <w:lang w:val="en-AU"/>
        </w:rPr>
        <w:t xml:space="preserve">The location </w:t>
      </w:r>
      <w:r w:rsidR="000A0FF1">
        <w:rPr>
          <w:rFonts w:ascii="Arial" w:eastAsia="Arial" w:hAnsi="Arial" w:cs="Arial"/>
          <w:lang w:val="en-AU"/>
        </w:rPr>
        <w:t>of any contaminated material retained on site</w:t>
      </w:r>
      <w:r w:rsidR="00FC64AD">
        <w:rPr>
          <w:rFonts w:ascii="Arial" w:eastAsia="Arial" w:hAnsi="Arial" w:cs="Arial"/>
          <w:lang w:val="en-AU"/>
        </w:rPr>
        <w:t xml:space="preserve"> after demolition.</w:t>
      </w:r>
    </w:p>
    <w:p w14:paraId="064F2931" w14:textId="0A7E5102" w:rsidR="00BE7317" w:rsidRPr="00FA4FD2" w:rsidRDefault="004E2DB9" w:rsidP="00FA4FD2">
      <w:pPr>
        <w:pStyle w:val="ListParagraph"/>
        <w:numPr>
          <w:ilvl w:val="0"/>
          <w:numId w:val="30"/>
        </w:numPr>
        <w:spacing w:after="0" w:line="288" w:lineRule="auto"/>
        <w:jc w:val="both"/>
        <w:rPr>
          <w:rFonts w:ascii="Arial" w:eastAsia="Arial" w:hAnsi="Arial" w:cs="Arial"/>
          <w:lang w:val="en-AU"/>
        </w:rPr>
      </w:pPr>
      <w:r w:rsidRPr="0025650B">
        <w:rPr>
          <w:rFonts w:ascii="Arial" w:eastAsia="Arial" w:hAnsi="Arial" w:cs="Arial"/>
          <w:lang w:val="en-AU"/>
        </w:rPr>
        <w:t>Details of all kerbs and gutters, pits and pipelines, stormwater management devices and drainage swales.</w:t>
      </w:r>
    </w:p>
    <w:p w14:paraId="25EBF167" w14:textId="77777777" w:rsidR="00BE7317" w:rsidRPr="00BE7317" w:rsidRDefault="00BE7317" w:rsidP="00BE7317">
      <w:pPr>
        <w:spacing w:after="0" w:line="288" w:lineRule="auto"/>
        <w:jc w:val="both"/>
        <w:rPr>
          <w:rFonts w:ascii="Arial" w:eastAsia="Arial" w:hAnsi="Arial" w:cs="Arial"/>
          <w:lang w:val="en-AU"/>
        </w:rPr>
      </w:pPr>
    </w:p>
    <w:p w14:paraId="7194D389" w14:textId="5351A8DD" w:rsidR="004E2DB9" w:rsidRPr="00147669" w:rsidRDefault="00881392" w:rsidP="00BE7317">
      <w:pPr>
        <w:spacing w:after="0" w:line="288" w:lineRule="auto"/>
        <w:jc w:val="both"/>
        <w:rPr>
          <w:rFonts w:ascii="Arial" w:eastAsia="Arial" w:hAnsi="Arial" w:cs="Arial"/>
          <w:lang w:val="en-AU"/>
        </w:rPr>
      </w:pPr>
      <w:r w:rsidRPr="00881392">
        <w:rPr>
          <w:rFonts w:ascii="Arial" w:eastAsia="Arial" w:hAnsi="Arial" w:cs="Arial"/>
          <w:b/>
          <w:bCs/>
          <w:lang w:val="en-AU"/>
        </w:rPr>
        <w:t>Reason</w:t>
      </w:r>
      <w:r>
        <w:rPr>
          <w:rFonts w:ascii="Arial" w:eastAsia="Arial" w:hAnsi="Arial" w:cs="Arial"/>
          <w:lang w:val="en-AU"/>
        </w:rPr>
        <w:t>:  To assist Council with the maintenance of new infrastructure and assets</w:t>
      </w:r>
      <w:r w:rsidR="00BE7317" w:rsidRPr="00BE7317">
        <w:rPr>
          <w:rFonts w:ascii="Arial" w:eastAsia="Arial" w:hAnsi="Arial" w:cs="Arial"/>
          <w:lang w:val="en-AU"/>
        </w:rPr>
        <w:t>.</w:t>
      </w:r>
    </w:p>
    <w:p w14:paraId="03F55D51" w14:textId="77777777" w:rsidR="00147669" w:rsidRPr="00EF51CD" w:rsidRDefault="00147669" w:rsidP="00147669">
      <w:pPr>
        <w:spacing w:after="0" w:line="288" w:lineRule="auto"/>
        <w:jc w:val="both"/>
        <w:rPr>
          <w:rFonts w:ascii="Arial" w:eastAsia="Arial" w:hAnsi="Arial" w:cs="Arial"/>
          <w:lang w:val="en-AU"/>
        </w:rPr>
      </w:pPr>
    </w:p>
    <w:tbl>
      <w:tblPr>
        <w:tblW w:w="9356" w:type="dxa"/>
        <w:tblInd w:w="-10" w:type="dxa"/>
        <w:tblLayout w:type="fixed"/>
        <w:tblLook w:val="01E0" w:firstRow="1" w:lastRow="1" w:firstColumn="1" w:lastColumn="1" w:noHBand="0" w:noVBand="0"/>
      </w:tblPr>
      <w:tblGrid>
        <w:gridCol w:w="9356"/>
      </w:tblGrid>
      <w:tr w:rsidR="00EF51CD" w:rsidRPr="00EF51CD" w14:paraId="48C058EA" w14:textId="77777777" w:rsidTr="00D613E7">
        <w:trPr>
          <w:trHeight w:val="285"/>
        </w:trPr>
        <w:tc>
          <w:tcPr>
            <w:tcW w:w="935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8011F5" w14:textId="24B84ED0" w:rsidR="6AE9E037" w:rsidRPr="00EF51CD" w:rsidRDefault="6AE9E037" w:rsidP="00BA7C04">
            <w:pPr>
              <w:spacing w:after="0" w:line="288" w:lineRule="auto"/>
              <w:jc w:val="both"/>
              <w:rPr>
                <w:rFonts w:ascii="Arial" w:hAnsi="Arial" w:cs="Arial"/>
                <w:lang w:val="en-AU"/>
              </w:rPr>
            </w:pPr>
            <w:r w:rsidRPr="00EF51CD">
              <w:rPr>
                <w:rFonts w:ascii="Arial" w:eastAsia="Arial" w:hAnsi="Arial" w:cs="Arial"/>
                <w:b/>
                <w:bCs/>
                <w:smallCaps/>
                <w:lang w:val="en-AU"/>
              </w:rPr>
              <w:t>conditions that must be complied with at all times</w:t>
            </w:r>
          </w:p>
        </w:tc>
      </w:tr>
    </w:tbl>
    <w:p w14:paraId="3EE76BCF" w14:textId="77777777" w:rsidR="00D613E7" w:rsidRPr="00EF51CD" w:rsidRDefault="00D613E7" w:rsidP="00C732B6">
      <w:pPr>
        <w:pStyle w:val="ListParagraph"/>
        <w:spacing w:after="0" w:line="288" w:lineRule="auto"/>
        <w:ind w:left="0"/>
        <w:jc w:val="both"/>
        <w:rPr>
          <w:rFonts w:ascii="Arial" w:eastAsia="Arial" w:hAnsi="Arial" w:cs="Arial"/>
          <w:b/>
          <w:bCs/>
          <w:lang w:val="en-AU"/>
        </w:rPr>
      </w:pPr>
    </w:p>
    <w:p w14:paraId="657FFA00" w14:textId="77777777" w:rsidR="008602E9" w:rsidRDefault="008602E9" w:rsidP="00C732B6">
      <w:pPr>
        <w:pStyle w:val="ListParagraph"/>
        <w:spacing w:after="0" w:line="288" w:lineRule="auto"/>
        <w:ind w:left="0"/>
        <w:jc w:val="both"/>
        <w:rPr>
          <w:rFonts w:ascii="Arial" w:eastAsia="Arial" w:hAnsi="Arial" w:cs="Arial"/>
          <w:b/>
          <w:bCs/>
          <w:lang w:val="en-AU"/>
        </w:rPr>
      </w:pPr>
    </w:p>
    <w:p w14:paraId="1C54A18B" w14:textId="505CDECC" w:rsidR="00C67611" w:rsidRPr="006E586E" w:rsidRDefault="006E586E" w:rsidP="006E586E">
      <w:pPr>
        <w:pStyle w:val="Heading2"/>
        <w:numPr>
          <w:ilvl w:val="0"/>
          <w:numId w:val="12"/>
        </w:numPr>
        <w:spacing w:before="0" w:line="288" w:lineRule="auto"/>
        <w:rPr>
          <w:rFonts w:ascii="Arial" w:eastAsia="Arial" w:hAnsi="Arial" w:cs="Arial"/>
          <w:b/>
          <w:bCs/>
          <w:color w:val="auto"/>
          <w:sz w:val="22"/>
          <w:szCs w:val="22"/>
          <w:lang w:val="en-AU"/>
        </w:rPr>
      </w:pPr>
      <w:r w:rsidRPr="006E586E">
        <w:rPr>
          <w:rFonts w:ascii="Arial" w:eastAsia="Arial" w:hAnsi="Arial" w:cs="Arial"/>
          <w:b/>
          <w:bCs/>
          <w:color w:val="auto"/>
          <w:sz w:val="22"/>
          <w:szCs w:val="22"/>
          <w:lang w:val="en-AU"/>
        </w:rPr>
        <w:t>Limitation on the number of Events</w:t>
      </w:r>
      <w:r w:rsidR="004C3D80">
        <w:rPr>
          <w:rFonts w:ascii="Arial" w:eastAsia="Arial" w:hAnsi="Arial" w:cs="Arial"/>
          <w:b/>
          <w:bCs/>
          <w:color w:val="auto"/>
          <w:sz w:val="22"/>
          <w:szCs w:val="22"/>
          <w:lang w:val="en-AU"/>
        </w:rPr>
        <w:t>.</w:t>
      </w:r>
    </w:p>
    <w:p w14:paraId="34D65896" w14:textId="77777777" w:rsidR="006E586E" w:rsidRPr="006E00A6" w:rsidRDefault="006E586E" w:rsidP="00C732B6">
      <w:pPr>
        <w:pStyle w:val="ListParagraph"/>
        <w:spacing w:after="0" w:line="288" w:lineRule="auto"/>
        <w:ind w:left="0"/>
        <w:jc w:val="both"/>
        <w:rPr>
          <w:rFonts w:ascii="Arial" w:eastAsia="Arial" w:hAnsi="Arial" w:cs="Arial"/>
          <w:lang w:val="en-AU"/>
        </w:rPr>
      </w:pPr>
    </w:p>
    <w:p w14:paraId="2535A638" w14:textId="76FC73E5" w:rsidR="00531603" w:rsidRDefault="006E00A6" w:rsidP="00C732B6">
      <w:pPr>
        <w:pStyle w:val="ListParagraph"/>
        <w:spacing w:after="0" w:line="288" w:lineRule="auto"/>
        <w:ind w:left="0"/>
        <w:jc w:val="both"/>
        <w:rPr>
          <w:rFonts w:ascii="Arial" w:eastAsia="Arial" w:hAnsi="Arial" w:cs="Arial"/>
          <w:lang w:val="en-AU"/>
        </w:rPr>
      </w:pPr>
      <w:r>
        <w:rPr>
          <w:rFonts w:ascii="Arial" w:eastAsia="Arial" w:hAnsi="Arial" w:cs="Arial"/>
          <w:lang w:val="en-AU"/>
        </w:rPr>
        <w:t xml:space="preserve">The number of </w:t>
      </w:r>
      <w:r w:rsidRPr="006E00A6">
        <w:rPr>
          <w:rFonts w:ascii="Arial" w:eastAsia="Arial" w:hAnsi="Arial" w:cs="Arial"/>
          <w:lang w:val="en-AU"/>
        </w:rPr>
        <w:t>events</w:t>
      </w:r>
      <w:r>
        <w:rPr>
          <w:rFonts w:ascii="Arial" w:eastAsia="Arial" w:hAnsi="Arial" w:cs="Arial"/>
          <w:lang w:val="en-AU"/>
        </w:rPr>
        <w:t xml:space="preserve"> that can be held </w:t>
      </w:r>
      <w:r w:rsidR="009E7A0A" w:rsidRPr="009E7A0A">
        <w:rPr>
          <w:rFonts w:ascii="Arial" w:eastAsia="Arial" w:hAnsi="Arial" w:cs="Arial"/>
          <w:lang w:val="en-AU"/>
        </w:rPr>
        <w:t>in any calendar year</w:t>
      </w:r>
      <w:r w:rsidR="009E7A0A" w:rsidRPr="009E7A0A">
        <w:rPr>
          <w:rFonts w:ascii="Arial" w:eastAsia="Arial" w:hAnsi="Arial" w:cs="Arial"/>
          <w:lang w:val="en-AU"/>
        </w:rPr>
        <w:t xml:space="preserve"> </w:t>
      </w:r>
      <w:r w:rsidR="008A1DB0">
        <w:rPr>
          <w:rFonts w:ascii="Arial" w:eastAsia="Arial" w:hAnsi="Arial" w:cs="Arial"/>
          <w:lang w:val="en-AU"/>
        </w:rPr>
        <w:t>the utilise the</w:t>
      </w:r>
      <w:r w:rsidR="003D7958">
        <w:rPr>
          <w:rFonts w:ascii="Arial" w:eastAsia="Arial" w:hAnsi="Arial" w:cs="Arial"/>
          <w:lang w:val="en-AU"/>
        </w:rPr>
        <w:t xml:space="preserve"> Olympic Park </w:t>
      </w:r>
      <w:r w:rsidR="000F4F51">
        <w:rPr>
          <w:rFonts w:ascii="Arial" w:eastAsia="Arial" w:hAnsi="Arial" w:cs="Arial"/>
          <w:lang w:val="en-AU"/>
        </w:rPr>
        <w:t>Grandstand</w:t>
      </w:r>
      <w:r w:rsidR="002852A9">
        <w:rPr>
          <w:rFonts w:ascii="Arial" w:eastAsia="Arial" w:hAnsi="Arial" w:cs="Arial"/>
          <w:lang w:val="en-AU"/>
        </w:rPr>
        <w:t xml:space="preserve">, </w:t>
      </w:r>
      <w:proofErr w:type="gramStart"/>
      <w:r w:rsidR="000F4F51">
        <w:rPr>
          <w:rFonts w:ascii="Arial" w:eastAsia="Arial" w:hAnsi="Arial" w:cs="Arial"/>
          <w:lang w:val="en-AU"/>
        </w:rPr>
        <w:t>amenities</w:t>
      </w:r>
      <w:proofErr w:type="gramEnd"/>
      <w:r w:rsidR="000F4F51">
        <w:rPr>
          <w:rFonts w:ascii="Arial" w:eastAsia="Arial" w:hAnsi="Arial" w:cs="Arial"/>
          <w:lang w:val="en-AU"/>
        </w:rPr>
        <w:t xml:space="preserve"> </w:t>
      </w:r>
      <w:r w:rsidR="002852A9">
        <w:rPr>
          <w:rFonts w:ascii="Arial" w:eastAsia="Arial" w:hAnsi="Arial" w:cs="Arial"/>
          <w:lang w:val="en-AU"/>
        </w:rPr>
        <w:t>and Function Room</w:t>
      </w:r>
      <w:r w:rsidR="007666E4">
        <w:rPr>
          <w:rFonts w:ascii="Arial" w:eastAsia="Arial" w:hAnsi="Arial" w:cs="Arial"/>
          <w:lang w:val="en-AU"/>
        </w:rPr>
        <w:t>,</w:t>
      </w:r>
      <w:r w:rsidR="00AF680E">
        <w:rPr>
          <w:rFonts w:ascii="Arial" w:eastAsia="Arial" w:hAnsi="Arial" w:cs="Arial"/>
          <w:lang w:val="en-AU"/>
        </w:rPr>
        <w:t xml:space="preserve"> approved by this consent,</w:t>
      </w:r>
      <w:r w:rsidR="000F4F51">
        <w:rPr>
          <w:rFonts w:ascii="Arial" w:eastAsia="Arial" w:hAnsi="Arial" w:cs="Arial"/>
          <w:lang w:val="en-AU"/>
        </w:rPr>
        <w:t xml:space="preserve"> </w:t>
      </w:r>
      <w:r w:rsidR="003D7958">
        <w:rPr>
          <w:rFonts w:ascii="Arial" w:eastAsia="Arial" w:hAnsi="Arial" w:cs="Arial"/>
          <w:lang w:val="en-AU"/>
        </w:rPr>
        <w:t xml:space="preserve">is </w:t>
      </w:r>
      <w:r w:rsidR="00AF680E">
        <w:rPr>
          <w:rFonts w:ascii="Arial" w:eastAsia="Arial" w:hAnsi="Arial" w:cs="Arial"/>
          <w:lang w:val="en-AU"/>
        </w:rPr>
        <w:t>limited</w:t>
      </w:r>
      <w:r w:rsidR="003D7958">
        <w:rPr>
          <w:rFonts w:ascii="Arial" w:eastAsia="Arial" w:hAnsi="Arial" w:cs="Arial"/>
          <w:lang w:val="en-AU"/>
        </w:rPr>
        <w:t xml:space="preserve"> to</w:t>
      </w:r>
      <w:r w:rsidR="00531603">
        <w:rPr>
          <w:rFonts w:ascii="Arial" w:eastAsia="Arial" w:hAnsi="Arial" w:cs="Arial"/>
          <w:lang w:val="en-AU"/>
        </w:rPr>
        <w:t>:</w:t>
      </w:r>
    </w:p>
    <w:p w14:paraId="4370B27B" w14:textId="77777777" w:rsidR="00531603" w:rsidRDefault="00531603" w:rsidP="00C732B6">
      <w:pPr>
        <w:pStyle w:val="ListParagraph"/>
        <w:spacing w:after="0" w:line="288" w:lineRule="auto"/>
        <w:ind w:left="0"/>
        <w:jc w:val="both"/>
        <w:rPr>
          <w:rFonts w:ascii="Arial" w:eastAsia="Arial" w:hAnsi="Arial" w:cs="Arial"/>
          <w:lang w:val="en-AU"/>
        </w:rPr>
      </w:pPr>
    </w:p>
    <w:p w14:paraId="55389617" w14:textId="6ACE7FC1" w:rsidR="008A1DB0" w:rsidRDefault="00C82B2A" w:rsidP="00D0515B">
      <w:pPr>
        <w:pStyle w:val="ListParagraph"/>
        <w:numPr>
          <w:ilvl w:val="0"/>
          <w:numId w:val="26"/>
        </w:numPr>
        <w:spacing w:after="0" w:line="288" w:lineRule="auto"/>
        <w:jc w:val="both"/>
        <w:rPr>
          <w:rFonts w:ascii="Arial" w:eastAsia="Arial" w:hAnsi="Arial" w:cs="Arial"/>
          <w:lang w:val="en-AU"/>
        </w:rPr>
      </w:pPr>
      <w:r>
        <w:rPr>
          <w:rFonts w:ascii="Arial" w:eastAsia="Arial" w:hAnsi="Arial" w:cs="Arial"/>
          <w:lang w:val="en-AU"/>
        </w:rPr>
        <w:t xml:space="preserve">Twelve (12) </w:t>
      </w:r>
      <w:r w:rsidR="001D6C05">
        <w:rPr>
          <w:rFonts w:ascii="Arial" w:eastAsia="Arial" w:hAnsi="Arial" w:cs="Arial"/>
          <w:lang w:val="en-AU"/>
        </w:rPr>
        <w:t xml:space="preserve">Function Room </w:t>
      </w:r>
      <w:r w:rsidR="00544911">
        <w:rPr>
          <w:rFonts w:ascii="Arial" w:eastAsia="Arial" w:hAnsi="Arial" w:cs="Arial"/>
          <w:lang w:val="en-AU"/>
        </w:rPr>
        <w:t xml:space="preserve">only </w:t>
      </w:r>
      <w:r w:rsidR="001D6C05">
        <w:rPr>
          <w:rFonts w:ascii="Arial" w:eastAsia="Arial" w:hAnsi="Arial" w:cs="Arial"/>
          <w:lang w:val="en-AU"/>
        </w:rPr>
        <w:t xml:space="preserve">bookings </w:t>
      </w:r>
      <w:r w:rsidR="0054038B">
        <w:rPr>
          <w:rFonts w:ascii="Arial" w:eastAsia="Arial" w:hAnsi="Arial" w:cs="Arial"/>
          <w:lang w:val="en-AU"/>
        </w:rPr>
        <w:t>unrelated</w:t>
      </w:r>
      <w:r w:rsidR="001D6C05">
        <w:rPr>
          <w:rFonts w:ascii="Arial" w:eastAsia="Arial" w:hAnsi="Arial" w:cs="Arial"/>
          <w:lang w:val="en-AU"/>
        </w:rPr>
        <w:t xml:space="preserve"> to </w:t>
      </w:r>
      <w:r w:rsidR="00A1085A">
        <w:rPr>
          <w:rFonts w:ascii="Arial" w:eastAsia="Arial" w:hAnsi="Arial" w:cs="Arial"/>
          <w:lang w:val="en-AU"/>
        </w:rPr>
        <w:t>use</w:t>
      </w:r>
      <w:r w:rsidR="002669F3">
        <w:rPr>
          <w:rFonts w:ascii="Arial" w:eastAsia="Arial" w:hAnsi="Arial" w:cs="Arial"/>
          <w:lang w:val="en-AU"/>
        </w:rPr>
        <w:t xml:space="preserve"> of the Function Room</w:t>
      </w:r>
      <w:r w:rsidR="00A1085A">
        <w:rPr>
          <w:rFonts w:ascii="Arial" w:eastAsia="Arial" w:hAnsi="Arial" w:cs="Arial"/>
          <w:lang w:val="en-AU"/>
        </w:rPr>
        <w:t xml:space="preserve"> by the sporting clubs for management meetings, sport training and </w:t>
      </w:r>
      <w:r w:rsidR="0054038B">
        <w:rPr>
          <w:rFonts w:ascii="Arial" w:eastAsia="Arial" w:hAnsi="Arial" w:cs="Arial"/>
          <w:lang w:val="en-AU"/>
        </w:rPr>
        <w:t>sporting</w:t>
      </w:r>
      <w:r w:rsidR="001D6C05">
        <w:rPr>
          <w:rFonts w:ascii="Arial" w:eastAsia="Arial" w:hAnsi="Arial" w:cs="Arial"/>
          <w:lang w:val="en-AU"/>
        </w:rPr>
        <w:t xml:space="preserve"> events occurring </w:t>
      </w:r>
      <w:r w:rsidR="0054038B">
        <w:rPr>
          <w:rFonts w:ascii="Arial" w:eastAsia="Arial" w:hAnsi="Arial" w:cs="Arial"/>
          <w:lang w:val="en-AU"/>
        </w:rPr>
        <w:t>on the adjoining playing fields</w:t>
      </w:r>
      <w:r w:rsidR="002669F3">
        <w:rPr>
          <w:rFonts w:ascii="Arial" w:eastAsia="Arial" w:hAnsi="Arial" w:cs="Arial"/>
          <w:lang w:val="en-AU"/>
        </w:rPr>
        <w:t>,</w:t>
      </w:r>
      <w:r w:rsidR="00544911">
        <w:rPr>
          <w:rFonts w:ascii="Arial" w:eastAsia="Arial" w:hAnsi="Arial" w:cs="Arial"/>
          <w:lang w:val="en-AU"/>
        </w:rPr>
        <w:t xml:space="preserve"> or a major regional event</w:t>
      </w:r>
      <w:r w:rsidR="0054038B">
        <w:rPr>
          <w:rFonts w:ascii="Arial" w:eastAsia="Arial" w:hAnsi="Arial" w:cs="Arial"/>
          <w:lang w:val="en-AU"/>
        </w:rPr>
        <w:t>.</w:t>
      </w:r>
    </w:p>
    <w:p w14:paraId="112D582C" w14:textId="05AF0C15" w:rsidR="00531603" w:rsidRDefault="005A64CE" w:rsidP="00D0515B">
      <w:pPr>
        <w:pStyle w:val="ListParagraph"/>
        <w:numPr>
          <w:ilvl w:val="0"/>
          <w:numId w:val="26"/>
        </w:numPr>
        <w:spacing w:after="0" w:line="288" w:lineRule="auto"/>
        <w:jc w:val="both"/>
        <w:rPr>
          <w:rFonts w:ascii="Arial" w:eastAsia="Arial" w:hAnsi="Arial" w:cs="Arial"/>
          <w:lang w:val="en-AU"/>
        </w:rPr>
      </w:pPr>
      <w:r>
        <w:rPr>
          <w:rFonts w:ascii="Arial" w:eastAsia="Arial" w:hAnsi="Arial" w:cs="Arial"/>
          <w:lang w:val="en-AU"/>
        </w:rPr>
        <w:t>Fif</w:t>
      </w:r>
      <w:r w:rsidR="000F0A0E">
        <w:rPr>
          <w:rFonts w:ascii="Arial" w:eastAsia="Arial" w:hAnsi="Arial" w:cs="Arial"/>
          <w:lang w:val="en-AU"/>
        </w:rPr>
        <w:t xml:space="preserve">teen (15) </w:t>
      </w:r>
      <w:r w:rsidR="00D0515B">
        <w:rPr>
          <w:rFonts w:ascii="Arial" w:eastAsia="Arial" w:hAnsi="Arial" w:cs="Arial"/>
          <w:lang w:val="en-AU"/>
        </w:rPr>
        <w:t>events of 1000 to 2000 people; and</w:t>
      </w:r>
    </w:p>
    <w:p w14:paraId="1648C5F8" w14:textId="2F50024E" w:rsidR="006E586E" w:rsidRDefault="00D0515B" w:rsidP="00D0515B">
      <w:pPr>
        <w:pStyle w:val="ListParagraph"/>
        <w:numPr>
          <w:ilvl w:val="0"/>
          <w:numId w:val="26"/>
        </w:numPr>
        <w:spacing w:after="0" w:line="288" w:lineRule="auto"/>
        <w:jc w:val="both"/>
        <w:rPr>
          <w:rFonts w:ascii="Arial" w:eastAsia="Arial" w:hAnsi="Arial" w:cs="Arial"/>
          <w:lang w:val="en-AU"/>
        </w:rPr>
      </w:pPr>
      <w:r>
        <w:rPr>
          <w:rFonts w:ascii="Arial" w:eastAsia="Arial" w:hAnsi="Arial" w:cs="Arial"/>
          <w:lang w:val="en-AU"/>
        </w:rPr>
        <w:t>S</w:t>
      </w:r>
      <w:r w:rsidR="003D7958">
        <w:rPr>
          <w:rFonts w:ascii="Arial" w:eastAsia="Arial" w:hAnsi="Arial" w:cs="Arial"/>
          <w:lang w:val="en-AU"/>
        </w:rPr>
        <w:t>ix</w:t>
      </w:r>
      <w:r w:rsidR="001C0A01">
        <w:rPr>
          <w:rFonts w:ascii="Arial" w:eastAsia="Arial" w:hAnsi="Arial" w:cs="Arial"/>
          <w:lang w:val="en-AU"/>
        </w:rPr>
        <w:t xml:space="preserve"> </w:t>
      </w:r>
      <w:r w:rsidR="003D7958">
        <w:rPr>
          <w:rFonts w:ascii="Arial" w:eastAsia="Arial" w:hAnsi="Arial" w:cs="Arial"/>
          <w:lang w:val="en-AU"/>
        </w:rPr>
        <w:t>(6)</w:t>
      </w:r>
      <w:r w:rsidR="009E7A0A">
        <w:rPr>
          <w:rFonts w:ascii="Arial" w:eastAsia="Arial" w:hAnsi="Arial" w:cs="Arial"/>
          <w:lang w:val="en-AU"/>
        </w:rPr>
        <w:t xml:space="preserve"> major events </w:t>
      </w:r>
      <w:r w:rsidR="001111DC">
        <w:rPr>
          <w:rFonts w:ascii="Arial" w:eastAsia="Arial" w:hAnsi="Arial" w:cs="Arial"/>
          <w:lang w:val="en-AU"/>
        </w:rPr>
        <w:t>catering to</w:t>
      </w:r>
      <w:r w:rsidR="009E7A0A">
        <w:rPr>
          <w:rFonts w:ascii="Arial" w:eastAsia="Arial" w:hAnsi="Arial" w:cs="Arial"/>
          <w:lang w:val="en-AU"/>
        </w:rPr>
        <w:t xml:space="preserve"> </w:t>
      </w:r>
      <w:r w:rsidR="00C82B2A">
        <w:rPr>
          <w:rFonts w:ascii="Arial" w:eastAsia="Arial" w:hAnsi="Arial" w:cs="Arial"/>
          <w:lang w:val="en-AU"/>
        </w:rPr>
        <w:t>2</w:t>
      </w:r>
      <w:r w:rsidR="009E7A0A">
        <w:rPr>
          <w:rFonts w:ascii="Arial" w:eastAsia="Arial" w:hAnsi="Arial" w:cs="Arial"/>
          <w:lang w:val="en-AU"/>
        </w:rPr>
        <w:t xml:space="preserve">000 </w:t>
      </w:r>
      <w:r w:rsidR="008A1DB0">
        <w:rPr>
          <w:rFonts w:ascii="Arial" w:eastAsia="Arial" w:hAnsi="Arial" w:cs="Arial"/>
          <w:lang w:val="en-AU"/>
        </w:rPr>
        <w:t>people</w:t>
      </w:r>
      <w:r w:rsidR="009E7A0A">
        <w:rPr>
          <w:rFonts w:ascii="Arial" w:eastAsia="Arial" w:hAnsi="Arial" w:cs="Arial"/>
          <w:lang w:val="en-AU"/>
        </w:rPr>
        <w:t xml:space="preserve"> or more</w:t>
      </w:r>
      <w:r w:rsidR="003D7958">
        <w:rPr>
          <w:rFonts w:ascii="Arial" w:eastAsia="Arial" w:hAnsi="Arial" w:cs="Arial"/>
          <w:lang w:val="en-AU"/>
        </w:rPr>
        <w:t>.</w:t>
      </w:r>
    </w:p>
    <w:p w14:paraId="4F975952" w14:textId="77777777" w:rsidR="003D7958" w:rsidRDefault="003D7958" w:rsidP="00C732B6">
      <w:pPr>
        <w:pStyle w:val="ListParagraph"/>
        <w:spacing w:after="0" w:line="288" w:lineRule="auto"/>
        <w:ind w:left="0"/>
        <w:jc w:val="both"/>
        <w:rPr>
          <w:rFonts w:ascii="Arial" w:eastAsia="Arial" w:hAnsi="Arial" w:cs="Arial"/>
          <w:lang w:val="en-AU"/>
        </w:rPr>
      </w:pPr>
    </w:p>
    <w:p w14:paraId="52B74AFE" w14:textId="4CFDE59D" w:rsidR="003D7958" w:rsidRPr="006E00A6" w:rsidRDefault="003D7958" w:rsidP="00C732B6">
      <w:pPr>
        <w:pStyle w:val="ListParagraph"/>
        <w:spacing w:after="0" w:line="288" w:lineRule="auto"/>
        <w:ind w:left="0"/>
        <w:jc w:val="both"/>
        <w:rPr>
          <w:rFonts w:ascii="Arial" w:eastAsia="Arial" w:hAnsi="Arial" w:cs="Arial"/>
          <w:lang w:val="en-AU"/>
        </w:rPr>
      </w:pPr>
      <w:r w:rsidRPr="001C0A01">
        <w:rPr>
          <w:rFonts w:ascii="Arial" w:eastAsia="Arial" w:hAnsi="Arial" w:cs="Arial"/>
          <w:b/>
          <w:bCs/>
          <w:lang w:val="en-AU"/>
        </w:rPr>
        <w:t>Reason</w:t>
      </w:r>
      <w:r>
        <w:rPr>
          <w:rFonts w:ascii="Arial" w:eastAsia="Arial" w:hAnsi="Arial" w:cs="Arial"/>
          <w:lang w:val="en-AU"/>
        </w:rPr>
        <w:t xml:space="preserve">: </w:t>
      </w:r>
      <w:r w:rsidR="00AF680E">
        <w:rPr>
          <w:rFonts w:ascii="Arial" w:eastAsia="Arial" w:hAnsi="Arial" w:cs="Arial"/>
          <w:lang w:val="en-AU"/>
        </w:rPr>
        <w:t xml:space="preserve">To </w:t>
      </w:r>
      <w:r w:rsidR="001F49A3">
        <w:rPr>
          <w:rFonts w:ascii="Arial" w:eastAsia="Arial" w:hAnsi="Arial" w:cs="Arial"/>
          <w:lang w:val="en-AU"/>
        </w:rPr>
        <w:t xml:space="preserve">limit the number of times each year that nearby residential uses may be </w:t>
      </w:r>
      <w:r w:rsidR="001C0A01">
        <w:rPr>
          <w:rFonts w:ascii="Arial" w:eastAsia="Arial" w:hAnsi="Arial" w:cs="Arial"/>
          <w:lang w:val="en-AU"/>
        </w:rPr>
        <w:t>impacted by noise</w:t>
      </w:r>
      <w:r w:rsidR="002852A9">
        <w:rPr>
          <w:rFonts w:ascii="Arial" w:eastAsia="Arial" w:hAnsi="Arial" w:cs="Arial"/>
          <w:lang w:val="en-AU"/>
        </w:rPr>
        <w:t xml:space="preserve"> and overflow parkin</w:t>
      </w:r>
      <w:r w:rsidR="009E7A0A">
        <w:rPr>
          <w:rFonts w:ascii="Arial" w:eastAsia="Arial" w:hAnsi="Arial" w:cs="Arial"/>
          <w:lang w:val="en-AU"/>
        </w:rPr>
        <w:t>g</w:t>
      </w:r>
      <w:r w:rsidR="001C0A01">
        <w:rPr>
          <w:rFonts w:ascii="Arial" w:eastAsia="Arial" w:hAnsi="Arial" w:cs="Arial"/>
          <w:lang w:val="en-AU"/>
        </w:rPr>
        <w:t xml:space="preserve"> from major events.</w:t>
      </w:r>
    </w:p>
    <w:p w14:paraId="49CAA9D8" w14:textId="77777777" w:rsidR="00C67611" w:rsidRPr="006E00A6" w:rsidRDefault="00C67611" w:rsidP="00C732B6">
      <w:pPr>
        <w:pStyle w:val="ListParagraph"/>
        <w:spacing w:after="0" w:line="288" w:lineRule="auto"/>
        <w:ind w:left="0"/>
        <w:jc w:val="both"/>
        <w:rPr>
          <w:rFonts w:ascii="Arial" w:eastAsia="Arial" w:hAnsi="Arial" w:cs="Arial"/>
          <w:lang w:val="en-AU"/>
        </w:rPr>
      </w:pPr>
    </w:p>
    <w:p w14:paraId="7153C27E" w14:textId="15DC0C68" w:rsidR="79CF9343" w:rsidRPr="00EF51CD" w:rsidRDefault="00891D20" w:rsidP="00230D80">
      <w:pPr>
        <w:pStyle w:val="Heading2"/>
        <w:numPr>
          <w:ilvl w:val="0"/>
          <w:numId w:val="12"/>
        </w:numPr>
        <w:spacing w:before="0" w:line="288" w:lineRule="auto"/>
        <w:rPr>
          <w:rFonts w:ascii="Arial" w:eastAsia="Arial" w:hAnsi="Arial" w:cs="Arial"/>
          <w:b/>
          <w:bCs/>
          <w:color w:val="auto"/>
          <w:lang w:val="en-AU"/>
        </w:rPr>
      </w:pPr>
      <w:r>
        <w:rPr>
          <w:rFonts w:ascii="Arial" w:eastAsia="Arial" w:hAnsi="Arial" w:cs="Arial"/>
          <w:b/>
          <w:bCs/>
          <w:color w:val="auto"/>
          <w:sz w:val="22"/>
          <w:szCs w:val="22"/>
          <w:lang w:val="en-AU"/>
        </w:rPr>
        <w:t>Major Event Management Plans</w:t>
      </w:r>
      <w:r w:rsidR="004C3D80">
        <w:rPr>
          <w:rFonts w:ascii="Arial" w:eastAsia="Arial" w:hAnsi="Arial" w:cs="Arial"/>
          <w:b/>
          <w:bCs/>
          <w:color w:val="auto"/>
          <w:sz w:val="22"/>
          <w:szCs w:val="22"/>
          <w:lang w:val="en-AU"/>
        </w:rPr>
        <w:t>.</w:t>
      </w:r>
    </w:p>
    <w:p w14:paraId="7EBFA4CC" w14:textId="2A654730" w:rsidR="6AE9E037" w:rsidRPr="00EF51CD" w:rsidRDefault="6AE9E037" w:rsidP="00BA7C04">
      <w:pPr>
        <w:spacing w:after="0" w:line="288" w:lineRule="auto"/>
        <w:jc w:val="both"/>
        <w:rPr>
          <w:rFonts w:ascii="Arial" w:eastAsia="Arial" w:hAnsi="Arial" w:cs="Arial"/>
          <w:lang w:val="en-AU"/>
        </w:rPr>
      </w:pPr>
    </w:p>
    <w:p w14:paraId="2315908F" w14:textId="4BDB21D4" w:rsidR="79CF9343" w:rsidRPr="00EF51CD" w:rsidRDefault="008718C6" w:rsidP="00BA7C04">
      <w:pPr>
        <w:spacing w:after="0" w:line="288" w:lineRule="auto"/>
        <w:jc w:val="both"/>
        <w:rPr>
          <w:rFonts w:ascii="Arial" w:eastAsia="Arial" w:hAnsi="Arial" w:cs="Arial"/>
          <w:lang w:val="en-AU"/>
        </w:rPr>
      </w:pPr>
      <w:r>
        <w:rPr>
          <w:rFonts w:ascii="Arial" w:eastAsia="Arial" w:hAnsi="Arial" w:cs="Arial"/>
          <w:lang w:val="en-AU"/>
        </w:rPr>
        <w:t xml:space="preserve">An event management </w:t>
      </w:r>
      <w:r w:rsidR="00565737">
        <w:rPr>
          <w:rFonts w:ascii="Arial" w:eastAsia="Arial" w:hAnsi="Arial" w:cs="Arial"/>
          <w:lang w:val="en-AU"/>
        </w:rPr>
        <w:t>plan</w:t>
      </w:r>
      <w:r>
        <w:rPr>
          <w:rFonts w:ascii="Arial" w:eastAsia="Arial" w:hAnsi="Arial" w:cs="Arial"/>
          <w:lang w:val="en-AU"/>
        </w:rPr>
        <w:t xml:space="preserve"> (including a traffic </w:t>
      </w:r>
      <w:r w:rsidR="00565737">
        <w:rPr>
          <w:rFonts w:ascii="Arial" w:eastAsia="Arial" w:hAnsi="Arial" w:cs="Arial"/>
          <w:lang w:val="en-AU"/>
        </w:rPr>
        <w:t>management</w:t>
      </w:r>
      <w:r>
        <w:rPr>
          <w:rFonts w:ascii="Arial" w:eastAsia="Arial" w:hAnsi="Arial" w:cs="Arial"/>
          <w:lang w:val="en-AU"/>
        </w:rPr>
        <w:t xml:space="preserve"> plan) is to be prepared for each major event</w:t>
      </w:r>
      <w:r w:rsidR="001111DC">
        <w:rPr>
          <w:rFonts w:ascii="Arial" w:eastAsia="Arial" w:hAnsi="Arial" w:cs="Arial"/>
          <w:lang w:val="en-AU"/>
        </w:rPr>
        <w:t xml:space="preserve"> catering to 2000 people or more</w:t>
      </w:r>
      <w:r w:rsidR="79CF9343" w:rsidRPr="00EF51CD">
        <w:rPr>
          <w:rFonts w:ascii="Arial" w:eastAsia="Arial" w:hAnsi="Arial" w:cs="Arial"/>
          <w:lang w:val="en-AU"/>
        </w:rPr>
        <w:t>.</w:t>
      </w:r>
    </w:p>
    <w:p w14:paraId="54258FBB" w14:textId="77777777" w:rsidR="0019597E" w:rsidRPr="00EF51CD" w:rsidRDefault="0019597E" w:rsidP="00BA7C04">
      <w:pPr>
        <w:spacing w:after="0" w:line="288" w:lineRule="auto"/>
        <w:jc w:val="both"/>
        <w:rPr>
          <w:rFonts w:ascii="Arial" w:eastAsia="Arial" w:hAnsi="Arial" w:cs="Arial"/>
          <w:lang w:val="en-AU"/>
        </w:rPr>
      </w:pPr>
    </w:p>
    <w:p w14:paraId="71169E1A" w14:textId="3AA44C1E" w:rsidR="0019597E" w:rsidRPr="00EF51CD" w:rsidRDefault="0019597E"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w:t>
      </w:r>
      <w:r w:rsidR="00565737">
        <w:rPr>
          <w:rFonts w:ascii="Arial" w:eastAsia="Arial" w:hAnsi="Arial" w:cs="Arial"/>
          <w:lang w:val="en-AU"/>
        </w:rPr>
        <w:t>manage environmental and amenity impacts of the development.</w:t>
      </w:r>
    </w:p>
    <w:p w14:paraId="60CF6B72" w14:textId="77777777" w:rsidR="00E974AA" w:rsidRPr="00EF51CD" w:rsidRDefault="00E974AA" w:rsidP="00BA7C04">
      <w:pPr>
        <w:spacing w:after="0" w:line="288" w:lineRule="auto"/>
        <w:jc w:val="both"/>
        <w:rPr>
          <w:rFonts w:ascii="Arial" w:eastAsia="Arial" w:hAnsi="Arial" w:cs="Arial"/>
          <w:lang w:val="en-AU"/>
        </w:rPr>
      </w:pPr>
    </w:p>
    <w:p w14:paraId="698FECE4" w14:textId="199979C8" w:rsidR="6AE9E03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Stormwater Disposal</w:t>
      </w:r>
      <w:r w:rsidR="004C3D80">
        <w:rPr>
          <w:rFonts w:ascii="Arial" w:eastAsia="Arial" w:hAnsi="Arial" w:cs="Arial"/>
          <w:b/>
          <w:bCs/>
          <w:color w:val="auto"/>
          <w:sz w:val="22"/>
          <w:szCs w:val="22"/>
          <w:lang w:val="en-AU"/>
        </w:rPr>
        <w:t>.</w:t>
      </w:r>
    </w:p>
    <w:p w14:paraId="59E7EB4B" w14:textId="77777777" w:rsidR="00D613E7" w:rsidRPr="00EF51CD" w:rsidRDefault="00D613E7" w:rsidP="00E07407">
      <w:pPr>
        <w:spacing w:after="0" w:line="288" w:lineRule="auto"/>
        <w:jc w:val="both"/>
        <w:rPr>
          <w:rFonts w:ascii="Arial" w:eastAsia="Arial" w:hAnsi="Arial" w:cs="Arial"/>
          <w:lang w:val="en-AU"/>
        </w:rPr>
      </w:pPr>
    </w:p>
    <w:p w14:paraId="2E2BB94E" w14:textId="2385AA6D" w:rsidR="79CF9343" w:rsidRDefault="79CF9343"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All stormwater from the development including all hardstand areas and overflows from rainwater tanks is to be collected and disposed of in accordance with the stormwater management plan. </w:t>
      </w:r>
    </w:p>
    <w:p w14:paraId="4FBA5599" w14:textId="77777777" w:rsidR="00F34A6F" w:rsidRDefault="00F34A6F" w:rsidP="00BA7C04">
      <w:pPr>
        <w:spacing w:after="0" w:line="288" w:lineRule="auto"/>
        <w:jc w:val="both"/>
        <w:rPr>
          <w:rFonts w:ascii="Arial" w:eastAsia="Arial" w:hAnsi="Arial" w:cs="Arial"/>
          <w:lang w:val="en-AU"/>
        </w:rPr>
      </w:pPr>
    </w:p>
    <w:p w14:paraId="5BFBE5AC" w14:textId="41E6F679" w:rsidR="00F34A6F" w:rsidRPr="00EF51CD" w:rsidRDefault="004718A0" w:rsidP="00BA7C04">
      <w:pPr>
        <w:spacing w:after="0" w:line="288" w:lineRule="auto"/>
        <w:jc w:val="both"/>
        <w:rPr>
          <w:rFonts w:ascii="Arial" w:eastAsia="Arial" w:hAnsi="Arial" w:cs="Arial"/>
          <w:lang w:val="en-AU"/>
        </w:rPr>
      </w:pPr>
      <w:r>
        <w:rPr>
          <w:rFonts w:ascii="Arial" w:eastAsia="Arial" w:hAnsi="Arial" w:cs="Arial"/>
          <w:lang w:val="en-AU"/>
        </w:rPr>
        <w:t xml:space="preserve">Any GPT devices are to be </w:t>
      </w:r>
      <w:proofErr w:type="gramStart"/>
      <w:r>
        <w:rPr>
          <w:rFonts w:ascii="Arial" w:eastAsia="Arial" w:hAnsi="Arial" w:cs="Arial"/>
          <w:lang w:val="en-AU"/>
        </w:rPr>
        <w:t>maintained at all times</w:t>
      </w:r>
      <w:proofErr w:type="gramEnd"/>
      <w:r>
        <w:rPr>
          <w:rFonts w:ascii="Arial" w:eastAsia="Arial" w:hAnsi="Arial" w:cs="Arial"/>
          <w:lang w:val="en-AU"/>
        </w:rPr>
        <w:t xml:space="preserve"> to ensure proper operation.</w:t>
      </w:r>
    </w:p>
    <w:p w14:paraId="7B852381" w14:textId="77777777" w:rsidR="00E974AA" w:rsidRPr="00EF51CD" w:rsidRDefault="00E974AA" w:rsidP="00BA7C04">
      <w:pPr>
        <w:spacing w:after="0" w:line="288" w:lineRule="auto"/>
        <w:jc w:val="both"/>
        <w:rPr>
          <w:rFonts w:ascii="Arial" w:hAnsi="Arial" w:cs="Arial"/>
          <w:lang w:val="en-AU"/>
        </w:rPr>
      </w:pPr>
    </w:p>
    <w:p w14:paraId="47E31DC5" w14:textId="3AE35506" w:rsidR="00C9411C" w:rsidRPr="00EF51CD" w:rsidRDefault="00C9411C"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environment</w:t>
      </w:r>
    </w:p>
    <w:p w14:paraId="1DE85824" w14:textId="00288D6C" w:rsidR="004C3D80" w:rsidRDefault="004C3D80">
      <w:pPr>
        <w:rPr>
          <w:rFonts w:ascii="Arial" w:hAnsi="Arial" w:cs="Arial"/>
          <w:lang w:val="en-AU"/>
        </w:rPr>
      </w:pPr>
      <w:r>
        <w:rPr>
          <w:rFonts w:ascii="Arial" w:hAnsi="Arial" w:cs="Arial"/>
          <w:lang w:val="en-AU"/>
        </w:rPr>
        <w:br w:type="page"/>
      </w:r>
    </w:p>
    <w:p w14:paraId="02375A31" w14:textId="2FE1AFF8" w:rsidR="6AE9E037"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Hours of Operations</w:t>
      </w:r>
      <w:r w:rsidR="004C3D80">
        <w:rPr>
          <w:rFonts w:ascii="Arial" w:eastAsia="Arial" w:hAnsi="Arial" w:cs="Arial"/>
          <w:b/>
          <w:bCs/>
          <w:color w:val="auto"/>
          <w:sz w:val="22"/>
          <w:szCs w:val="22"/>
          <w:lang w:val="en-AU"/>
        </w:rPr>
        <w:t>.</w:t>
      </w:r>
    </w:p>
    <w:p w14:paraId="67E1C480" w14:textId="77777777" w:rsidR="00D613E7" w:rsidRPr="00EF51CD" w:rsidRDefault="00D613E7" w:rsidP="00E07407">
      <w:pPr>
        <w:spacing w:after="0" w:line="288" w:lineRule="auto"/>
        <w:rPr>
          <w:rFonts w:ascii="Arial" w:eastAsia="Arial" w:hAnsi="Arial" w:cs="Arial"/>
          <w:lang w:val="en-AU"/>
        </w:rPr>
      </w:pPr>
    </w:p>
    <w:p w14:paraId="4B02305A" w14:textId="5325CC7D" w:rsidR="79CF9343" w:rsidRPr="00EF51CD" w:rsidRDefault="55A615AB" w:rsidP="00BA7C04">
      <w:pPr>
        <w:spacing w:after="0" w:line="288" w:lineRule="auto"/>
        <w:rPr>
          <w:rFonts w:ascii="Arial" w:eastAsia="Arial" w:hAnsi="Arial" w:cs="Arial"/>
          <w:lang w:val="en-AU"/>
        </w:rPr>
      </w:pPr>
      <w:r w:rsidRPr="00EF51CD">
        <w:rPr>
          <w:rFonts w:ascii="Arial" w:eastAsia="Arial" w:hAnsi="Arial" w:cs="Arial"/>
          <w:lang w:val="en-AU"/>
        </w:rPr>
        <w:t xml:space="preserve">The </w:t>
      </w:r>
      <w:r w:rsidR="001B357A">
        <w:rPr>
          <w:rFonts w:ascii="Arial" w:eastAsia="Arial" w:hAnsi="Arial" w:cs="Arial"/>
          <w:lang w:val="en-AU"/>
        </w:rPr>
        <w:t xml:space="preserve">Grandstand and </w:t>
      </w:r>
      <w:r w:rsidR="00F44E60">
        <w:rPr>
          <w:rFonts w:ascii="Arial" w:eastAsia="Arial" w:hAnsi="Arial" w:cs="Arial"/>
          <w:lang w:val="en-AU"/>
        </w:rPr>
        <w:t>Function</w:t>
      </w:r>
      <w:r w:rsidR="001B357A">
        <w:rPr>
          <w:rFonts w:ascii="Arial" w:eastAsia="Arial" w:hAnsi="Arial" w:cs="Arial"/>
          <w:lang w:val="en-AU"/>
        </w:rPr>
        <w:t xml:space="preserve"> Rooms</w:t>
      </w:r>
      <w:r w:rsidRPr="00EF51CD">
        <w:rPr>
          <w:rFonts w:ascii="Arial" w:eastAsia="Arial" w:hAnsi="Arial" w:cs="Arial"/>
          <w:lang w:val="en-AU"/>
        </w:rPr>
        <w:t xml:space="preserve"> may only operate between the following hours:</w:t>
      </w:r>
    </w:p>
    <w:p w14:paraId="11B5E174" w14:textId="77777777" w:rsidR="00665C6F" w:rsidRPr="00665C6F" w:rsidRDefault="00665C6F" w:rsidP="00665C6F">
      <w:pPr>
        <w:tabs>
          <w:tab w:val="left" w:pos="7485"/>
        </w:tabs>
        <w:spacing w:after="0" w:line="240" w:lineRule="auto"/>
        <w:ind w:right="23"/>
        <w:jc w:val="both"/>
        <w:rPr>
          <w:rFonts w:ascii="Arial" w:eastAsia="Calibri" w:hAnsi="Arial" w:cs="Arial"/>
          <w:bCs/>
          <w:lang w:val="en-AU" w:eastAsia="en-AU"/>
        </w:rPr>
      </w:pPr>
    </w:p>
    <w:tbl>
      <w:tblPr>
        <w:tblStyle w:val="TableGrid1"/>
        <w:tblW w:w="0" w:type="auto"/>
        <w:tblLook w:val="04A0" w:firstRow="1" w:lastRow="0" w:firstColumn="1" w:lastColumn="0" w:noHBand="0" w:noVBand="1"/>
      </w:tblPr>
      <w:tblGrid>
        <w:gridCol w:w="2547"/>
        <w:gridCol w:w="2835"/>
        <w:gridCol w:w="3634"/>
      </w:tblGrid>
      <w:tr w:rsidR="00665C6F" w:rsidRPr="00665C6F" w14:paraId="206ABC87" w14:textId="77777777" w:rsidTr="00665C6F">
        <w:tc>
          <w:tcPr>
            <w:tcW w:w="2547" w:type="dxa"/>
            <w:shd w:val="clear" w:color="auto" w:fill="BFBFBF"/>
          </w:tcPr>
          <w:p w14:paraId="0996E2A8" w14:textId="77777777" w:rsidR="00665C6F" w:rsidRPr="00665C6F" w:rsidRDefault="00665C6F" w:rsidP="00665C6F">
            <w:pPr>
              <w:tabs>
                <w:tab w:val="left" w:pos="7485"/>
              </w:tabs>
              <w:ind w:right="23"/>
              <w:jc w:val="both"/>
              <w:rPr>
                <w:rFonts w:ascii="Arial" w:eastAsia="Calibri" w:hAnsi="Arial" w:cs="Arial"/>
                <w:bCs/>
                <w:lang w:eastAsia="en-AU"/>
              </w:rPr>
            </w:pPr>
            <w:r w:rsidRPr="00665C6F">
              <w:rPr>
                <w:rFonts w:ascii="Arial" w:eastAsia="Calibri" w:hAnsi="Arial" w:cs="Arial"/>
                <w:bCs/>
                <w:lang w:eastAsia="en-AU"/>
              </w:rPr>
              <w:t>Facility</w:t>
            </w:r>
          </w:p>
        </w:tc>
        <w:tc>
          <w:tcPr>
            <w:tcW w:w="2835" w:type="dxa"/>
            <w:shd w:val="clear" w:color="auto" w:fill="BFBFBF"/>
          </w:tcPr>
          <w:p w14:paraId="7C81ED64" w14:textId="77777777" w:rsidR="00665C6F" w:rsidRPr="00665C6F" w:rsidRDefault="00665C6F" w:rsidP="00665C6F">
            <w:pPr>
              <w:tabs>
                <w:tab w:val="left" w:pos="7485"/>
              </w:tabs>
              <w:ind w:right="23"/>
              <w:jc w:val="both"/>
              <w:rPr>
                <w:rFonts w:ascii="Arial" w:eastAsia="Calibri" w:hAnsi="Arial" w:cs="Arial"/>
                <w:bCs/>
                <w:lang w:eastAsia="en-AU"/>
              </w:rPr>
            </w:pPr>
            <w:r w:rsidRPr="00665C6F">
              <w:rPr>
                <w:rFonts w:ascii="Arial" w:eastAsia="Calibri" w:hAnsi="Arial" w:cs="Arial"/>
                <w:bCs/>
                <w:lang w:eastAsia="en-AU"/>
              </w:rPr>
              <w:t>Time of use</w:t>
            </w:r>
          </w:p>
        </w:tc>
        <w:tc>
          <w:tcPr>
            <w:tcW w:w="3634" w:type="dxa"/>
            <w:shd w:val="clear" w:color="auto" w:fill="BFBFBF"/>
          </w:tcPr>
          <w:p w14:paraId="1F7D1588" w14:textId="77777777" w:rsidR="00665C6F" w:rsidRPr="00665C6F" w:rsidRDefault="00665C6F" w:rsidP="00665C6F">
            <w:pPr>
              <w:tabs>
                <w:tab w:val="left" w:pos="7485"/>
              </w:tabs>
              <w:ind w:right="23"/>
              <w:jc w:val="both"/>
              <w:rPr>
                <w:rFonts w:ascii="Arial" w:eastAsia="Calibri" w:hAnsi="Arial" w:cs="Arial"/>
                <w:bCs/>
                <w:lang w:eastAsia="en-AU"/>
              </w:rPr>
            </w:pPr>
            <w:r w:rsidRPr="00665C6F">
              <w:rPr>
                <w:rFonts w:ascii="Arial" w:eastAsia="Calibri" w:hAnsi="Arial" w:cs="Arial"/>
                <w:bCs/>
                <w:lang w:eastAsia="en-AU"/>
              </w:rPr>
              <w:t>Description of use</w:t>
            </w:r>
          </w:p>
          <w:p w14:paraId="1CAFD428" w14:textId="77777777" w:rsidR="00665C6F" w:rsidRPr="00665C6F" w:rsidRDefault="00665C6F" w:rsidP="00665C6F">
            <w:pPr>
              <w:tabs>
                <w:tab w:val="left" w:pos="7485"/>
              </w:tabs>
              <w:ind w:right="23"/>
              <w:jc w:val="both"/>
              <w:rPr>
                <w:rFonts w:ascii="Arial" w:eastAsia="Calibri" w:hAnsi="Arial" w:cs="Arial"/>
                <w:bCs/>
                <w:lang w:eastAsia="en-AU"/>
              </w:rPr>
            </w:pPr>
          </w:p>
        </w:tc>
      </w:tr>
      <w:tr w:rsidR="00665C6F" w:rsidRPr="00665C6F" w14:paraId="3896E56F" w14:textId="77777777" w:rsidTr="00A26B30">
        <w:tc>
          <w:tcPr>
            <w:tcW w:w="2547" w:type="dxa"/>
          </w:tcPr>
          <w:p w14:paraId="39CF5126" w14:textId="77777777" w:rsidR="00665C6F" w:rsidRPr="00665C6F" w:rsidRDefault="00665C6F" w:rsidP="00665C6F">
            <w:pPr>
              <w:tabs>
                <w:tab w:val="left" w:pos="7485"/>
              </w:tabs>
              <w:ind w:right="23"/>
              <w:jc w:val="both"/>
              <w:rPr>
                <w:rFonts w:ascii="Arial" w:eastAsia="Calibri" w:hAnsi="Arial" w:cs="Arial"/>
                <w:bCs/>
                <w:lang w:eastAsia="en-AU"/>
              </w:rPr>
            </w:pPr>
          </w:p>
        </w:tc>
        <w:tc>
          <w:tcPr>
            <w:tcW w:w="2835" w:type="dxa"/>
          </w:tcPr>
          <w:p w14:paraId="6168EAEE" w14:textId="77777777" w:rsidR="00665C6F" w:rsidRPr="00665C6F" w:rsidRDefault="00665C6F" w:rsidP="00665C6F">
            <w:pPr>
              <w:tabs>
                <w:tab w:val="left" w:pos="7485"/>
              </w:tabs>
              <w:ind w:right="23"/>
              <w:jc w:val="both"/>
              <w:rPr>
                <w:rFonts w:ascii="Arial" w:eastAsia="Calibri" w:hAnsi="Arial" w:cs="Arial"/>
                <w:bCs/>
                <w:lang w:eastAsia="en-AU"/>
              </w:rPr>
            </w:pPr>
          </w:p>
        </w:tc>
        <w:tc>
          <w:tcPr>
            <w:tcW w:w="3634" w:type="dxa"/>
          </w:tcPr>
          <w:p w14:paraId="11099B48" w14:textId="77777777" w:rsidR="00665C6F" w:rsidRPr="00665C6F" w:rsidRDefault="00665C6F" w:rsidP="00665C6F">
            <w:pPr>
              <w:tabs>
                <w:tab w:val="left" w:pos="7485"/>
              </w:tabs>
              <w:ind w:right="23"/>
              <w:jc w:val="both"/>
              <w:rPr>
                <w:rFonts w:ascii="Arial" w:eastAsia="Calibri" w:hAnsi="Arial" w:cs="Arial"/>
                <w:bCs/>
                <w:lang w:eastAsia="en-AU"/>
              </w:rPr>
            </w:pPr>
          </w:p>
        </w:tc>
      </w:tr>
      <w:tr w:rsidR="00665C6F" w:rsidRPr="00665C6F" w14:paraId="0CE7D124" w14:textId="77777777" w:rsidTr="00A26B30">
        <w:tc>
          <w:tcPr>
            <w:tcW w:w="2547" w:type="dxa"/>
          </w:tcPr>
          <w:p w14:paraId="0FECA9B8" w14:textId="77777777" w:rsidR="00665C6F" w:rsidRPr="00E7739E" w:rsidRDefault="00665C6F" w:rsidP="008C28BD">
            <w:pPr>
              <w:pStyle w:val="ListParagraph"/>
              <w:numPr>
                <w:ilvl w:val="0"/>
                <w:numId w:val="25"/>
              </w:numPr>
              <w:tabs>
                <w:tab w:val="left" w:pos="7485"/>
              </w:tabs>
              <w:ind w:right="23"/>
              <w:rPr>
                <w:rFonts w:ascii="Arial" w:eastAsia="Calibri" w:hAnsi="Arial" w:cs="Arial"/>
                <w:bCs/>
                <w:lang w:eastAsia="en-AU"/>
              </w:rPr>
            </w:pPr>
            <w:r w:rsidRPr="00E7739E">
              <w:rPr>
                <w:rFonts w:ascii="Arial" w:eastAsia="Calibri" w:hAnsi="Arial" w:cs="Arial"/>
                <w:bCs/>
                <w:lang w:eastAsia="en-AU"/>
              </w:rPr>
              <w:t>Football fields 1,2 and 3.</w:t>
            </w:r>
          </w:p>
          <w:p w14:paraId="0537BBE2" w14:textId="301FF843" w:rsidR="00665C6F" w:rsidRPr="00E7739E" w:rsidRDefault="00665C6F" w:rsidP="008C28BD">
            <w:pPr>
              <w:pStyle w:val="ListParagraph"/>
              <w:numPr>
                <w:ilvl w:val="0"/>
                <w:numId w:val="25"/>
              </w:numPr>
              <w:tabs>
                <w:tab w:val="left" w:pos="7485"/>
              </w:tabs>
              <w:ind w:right="23"/>
              <w:rPr>
                <w:rFonts w:ascii="Arial" w:eastAsia="Calibri" w:hAnsi="Arial" w:cs="Arial"/>
                <w:bCs/>
                <w:lang w:eastAsia="en-AU"/>
              </w:rPr>
            </w:pPr>
            <w:r w:rsidRPr="00E7739E">
              <w:rPr>
                <w:rFonts w:ascii="Arial" w:eastAsia="Calibri" w:hAnsi="Arial" w:cs="Arial"/>
                <w:bCs/>
                <w:lang w:eastAsia="en-AU"/>
              </w:rPr>
              <w:t>Grandstand</w:t>
            </w:r>
            <w:r w:rsidR="006A7DE0">
              <w:rPr>
                <w:rFonts w:ascii="Arial" w:eastAsia="Calibri" w:hAnsi="Arial" w:cs="Arial"/>
                <w:bCs/>
                <w:lang w:eastAsia="en-AU"/>
              </w:rPr>
              <w:t xml:space="preserve"> Amenities</w:t>
            </w:r>
          </w:p>
        </w:tc>
        <w:tc>
          <w:tcPr>
            <w:tcW w:w="2835" w:type="dxa"/>
          </w:tcPr>
          <w:p w14:paraId="07BADE10" w14:textId="1AB210A6" w:rsidR="00665C6F" w:rsidRDefault="00525062" w:rsidP="008C28BD">
            <w:pPr>
              <w:tabs>
                <w:tab w:val="left" w:pos="7485"/>
              </w:tabs>
              <w:ind w:right="23"/>
              <w:rPr>
                <w:rFonts w:ascii="Arial" w:eastAsia="Calibri" w:hAnsi="Arial" w:cs="Arial"/>
                <w:bCs/>
                <w:lang w:eastAsia="en-AU"/>
              </w:rPr>
            </w:pPr>
            <w:r w:rsidRPr="008C28BD">
              <w:rPr>
                <w:rFonts w:ascii="Arial" w:eastAsia="Calibri" w:hAnsi="Arial" w:cs="Arial"/>
                <w:bCs/>
                <w:u w:val="single"/>
                <w:lang w:eastAsia="en-AU"/>
              </w:rPr>
              <w:t xml:space="preserve">Sun to </w:t>
            </w:r>
            <w:proofErr w:type="spellStart"/>
            <w:r w:rsidRPr="008C28BD">
              <w:rPr>
                <w:rFonts w:ascii="Arial" w:eastAsia="Calibri" w:hAnsi="Arial" w:cs="Arial"/>
                <w:bCs/>
                <w:u w:val="single"/>
                <w:lang w:eastAsia="en-AU"/>
              </w:rPr>
              <w:t>Thur</w:t>
            </w:r>
            <w:proofErr w:type="spellEnd"/>
            <w:r>
              <w:rPr>
                <w:rFonts w:ascii="Arial" w:eastAsia="Calibri" w:hAnsi="Arial" w:cs="Arial"/>
                <w:bCs/>
                <w:lang w:eastAsia="en-AU"/>
              </w:rPr>
              <w:t xml:space="preserve">: </w:t>
            </w:r>
            <w:r w:rsidR="00FB6F81">
              <w:rPr>
                <w:rFonts w:ascii="Arial" w:eastAsia="Calibri" w:hAnsi="Arial" w:cs="Arial"/>
                <w:bCs/>
                <w:lang w:eastAsia="en-AU"/>
              </w:rPr>
              <w:t>8:00</w:t>
            </w:r>
            <w:r w:rsidR="00665C6F" w:rsidRPr="00665C6F">
              <w:rPr>
                <w:rFonts w:ascii="Arial" w:eastAsia="Calibri" w:hAnsi="Arial" w:cs="Arial"/>
                <w:bCs/>
                <w:lang w:eastAsia="en-AU"/>
              </w:rPr>
              <w:t>am to 10 pm</w:t>
            </w:r>
          </w:p>
          <w:p w14:paraId="60D6E339" w14:textId="14ACD8EB" w:rsidR="005132F6" w:rsidRDefault="005132F6" w:rsidP="008C28BD">
            <w:pPr>
              <w:tabs>
                <w:tab w:val="left" w:pos="7485"/>
              </w:tabs>
              <w:ind w:right="23"/>
              <w:rPr>
                <w:rFonts w:ascii="Arial" w:eastAsia="Calibri" w:hAnsi="Arial" w:cs="Arial"/>
                <w:bCs/>
                <w:lang w:eastAsia="en-AU"/>
              </w:rPr>
            </w:pPr>
            <w:r w:rsidRPr="005F53A5">
              <w:rPr>
                <w:rFonts w:ascii="Arial" w:eastAsia="Calibri" w:hAnsi="Arial" w:cs="Arial"/>
                <w:bCs/>
                <w:u w:val="single"/>
                <w:lang w:eastAsia="en-AU"/>
              </w:rPr>
              <w:t>Fr</w:t>
            </w:r>
            <w:r w:rsidR="008C28BD" w:rsidRPr="005F53A5">
              <w:rPr>
                <w:rFonts w:ascii="Arial" w:eastAsia="Calibri" w:hAnsi="Arial" w:cs="Arial"/>
                <w:bCs/>
                <w:u w:val="single"/>
                <w:lang w:eastAsia="en-AU"/>
              </w:rPr>
              <w:t>i</w:t>
            </w:r>
            <w:r w:rsidRPr="005F53A5">
              <w:rPr>
                <w:rFonts w:ascii="Arial" w:eastAsia="Calibri" w:hAnsi="Arial" w:cs="Arial"/>
                <w:bCs/>
                <w:u w:val="single"/>
                <w:lang w:eastAsia="en-AU"/>
              </w:rPr>
              <w:t xml:space="preserve">, Sat </w:t>
            </w:r>
            <w:r w:rsidR="00CC60E9" w:rsidRPr="005F53A5">
              <w:rPr>
                <w:rFonts w:ascii="Arial" w:eastAsia="Calibri" w:hAnsi="Arial" w:cs="Arial"/>
                <w:bCs/>
                <w:u w:val="single"/>
                <w:lang w:eastAsia="en-AU"/>
              </w:rPr>
              <w:t>&amp;</w:t>
            </w:r>
            <w:r w:rsidRPr="005F53A5">
              <w:rPr>
                <w:rFonts w:ascii="Arial" w:eastAsia="Calibri" w:hAnsi="Arial" w:cs="Arial"/>
                <w:bCs/>
                <w:u w:val="single"/>
                <w:lang w:eastAsia="en-AU"/>
              </w:rPr>
              <w:t xml:space="preserve"> Public Holidays</w:t>
            </w:r>
            <w:r>
              <w:rPr>
                <w:rFonts w:ascii="Arial" w:eastAsia="Calibri" w:hAnsi="Arial" w:cs="Arial"/>
                <w:bCs/>
                <w:lang w:eastAsia="en-AU"/>
              </w:rPr>
              <w:t>: 8:00am to 11:</w:t>
            </w:r>
            <w:r w:rsidR="008C28BD">
              <w:rPr>
                <w:rFonts w:ascii="Arial" w:eastAsia="Calibri" w:hAnsi="Arial" w:cs="Arial"/>
                <w:bCs/>
                <w:lang w:eastAsia="en-AU"/>
              </w:rPr>
              <w:t>00pm</w:t>
            </w:r>
          </w:p>
          <w:p w14:paraId="1E2F25A5" w14:textId="77777777" w:rsidR="008C28BD" w:rsidRDefault="008C28BD" w:rsidP="008C28BD">
            <w:pPr>
              <w:tabs>
                <w:tab w:val="left" w:pos="7485"/>
              </w:tabs>
              <w:ind w:right="23"/>
              <w:rPr>
                <w:rFonts w:ascii="Arial" w:eastAsia="Calibri" w:hAnsi="Arial" w:cs="Arial"/>
                <w:bCs/>
                <w:lang w:eastAsia="en-AU"/>
              </w:rPr>
            </w:pPr>
          </w:p>
          <w:p w14:paraId="24943C64" w14:textId="77777777" w:rsidR="004F5C1D" w:rsidRDefault="004F5C1D" w:rsidP="008C28BD">
            <w:pPr>
              <w:tabs>
                <w:tab w:val="left" w:pos="7485"/>
              </w:tabs>
              <w:ind w:right="23"/>
              <w:rPr>
                <w:rFonts w:ascii="Arial" w:eastAsia="Calibri" w:hAnsi="Arial" w:cs="Arial"/>
                <w:bCs/>
                <w:lang w:eastAsia="en-AU"/>
              </w:rPr>
            </w:pPr>
            <w:r>
              <w:rPr>
                <w:rFonts w:ascii="Arial" w:eastAsia="Calibri" w:hAnsi="Arial" w:cs="Arial"/>
                <w:bCs/>
                <w:lang w:eastAsia="en-AU"/>
              </w:rPr>
              <w:t xml:space="preserve">(except for </w:t>
            </w:r>
            <w:r w:rsidR="00A76AD1">
              <w:rPr>
                <w:rFonts w:ascii="Arial" w:eastAsia="Calibri" w:hAnsi="Arial" w:cs="Arial"/>
                <w:bCs/>
                <w:lang w:eastAsia="en-AU"/>
              </w:rPr>
              <w:t>amplified sound</w:t>
            </w:r>
            <w:r w:rsidR="007632F1">
              <w:rPr>
                <w:rFonts w:ascii="Arial" w:eastAsia="Calibri" w:hAnsi="Arial" w:cs="Arial"/>
                <w:bCs/>
                <w:lang w:eastAsia="en-AU"/>
              </w:rPr>
              <w:t xml:space="preserve"> which is </w:t>
            </w:r>
            <w:r w:rsidR="001065CE">
              <w:rPr>
                <w:rFonts w:ascii="Arial" w:eastAsia="Calibri" w:hAnsi="Arial" w:cs="Arial"/>
                <w:bCs/>
                <w:lang w:eastAsia="en-AU"/>
              </w:rPr>
              <w:t>restricted</w:t>
            </w:r>
            <w:r w:rsidR="007632F1">
              <w:rPr>
                <w:rFonts w:ascii="Arial" w:eastAsia="Calibri" w:hAnsi="Arial" w:cs="Arial"/>
                <w:bCs/>
                <w:lang w:eastAsia="en-AU"/>
              </w:rPr>
              <w:t xml:space="preserve"> to 8:00am to </w:t>
            </w:r>
            <w:r w:rsidR="00F84F42">
              <w:rPr>
                <w:rFonts w:ascii="Arial" w:eastAsia="Calibri" w:hAnsi="Arial" w:cs="Arial"/>
                <w:bCs/>
                <w:lang w:eastAsia="en-AU"/>
              </w:rPr>
              <w:t>10:00pm)</w:t>
            </w:r>
          </w:p>
          <w:p w14:paraId="462F7DE1" w14:textId="3E71931B" w:rsidR="008C28BD" w:rsidRPr="00665C6F" w:rsidRDefault="008C28BD" w:rsidP="008C28BD">
            <w:pPr>
              <w:tabs>
                <w:tab w:val="left" w:pos="7485"/>
              </w:tabs>
              <w:ind w:right="23"/>
              <w:rPr>
                <w:rFonts w:ascii="Arial" w:eastAsia="Calibri" w:hAnsi="Arial" w:cs="Arial"/>
                <w:bCs/>
                <w:lang w:eastAsia="en-AU"/>
              </w:rPr>
            </w:pPr>
          </w:p>
        </w:tc>
        <w:tc>
          <w:tcPr>
            <w:tcW w:w="3634" w:type="dxa"/>
          </w:tcPr>
          <w:p w14:paraId="26FD0418" w14:textId="77777777" w:rsidR="004A2D5D" w:rsidRPr="00665C6F" w:rsidRDefault="00000000" w:rsidP="008C28BD">
            <w:pPr>
              <w:numPr>
                <w:ilvl w:val="0"/>
                <w:numId w:val="23"/>
              </w:numPr>
              <w:tabs>
                <w:tab w:val="left" w:pos="7485"/>
              </w:tabs>
              <w:ind w:right="23"/>
              <w:rPr>
                <w:rFonts w:ascii="Arial" w:eastAsia="Calibri" w:hAnsi="Arial" w:cs="Arial"/>
                <w:bCs/>
                <w:lang w:eastAsia="en-AU"/>
              </w:rPr>
            </w:pPr>
            <w:r w:rsidRPr="00665C6F">
              <w:rPr>
                <w:rFonts w:ascii="Arial" w:eastAsia="Calibri" w:hAnsi="Arial" w:cs="Arial"/>
                <w:bCs/>
                <w:lang w:eastAsia="en-AU"/>
              </w:rPr>
              <w:t>Major regional events and competitions</w:t>
            </w:r>
          </w:p>
          <w:p w14:paraId="5392E103" w14:textId="77777777" w:rsidR="004A2D5D" w:rsidRPr="00665C6F" w:rsidRDefault="00000000" w:rsidP="008C28BD">
            <w:pPr>
              <w:numPr>
                <w:ilvl w:val="0"/>
                <w:numId w:val="23"/>
              </w:numPr>
              <w:tabs>
                <w:tab w:val="left" w:pos="7485"/>
              </w:tabs>
              <w:ind w:right="23"/>
              <w:rPr>
                <w:rFonts w:ascii="Arial" w:eastAsia="Calibri" w:hAnsi="Arial" w:cs="Arial"/>
                <w:bCs/>
                <w:lang w:eastAsia="en-AU"/>
              </w:rPr>
            </w:pPr>
            <w:r w:rsidRPr="00665C6F">
              <w:rPr>
                <w:rFonts w:ascii="Arial" w:eastAsia="Calibri" w:hAnsi="Arial" w:cs="Arial"/>
                <w:bCs/>
                <w:lang w:eastAsia="en-AU"/>
              </w:rPr>
              <w:t>Typical local sporting events</w:t>
            </w:r>
          </w:p>
          <w:p w14:paraId="44CF1731" w14:textId="77777777" w:rsidR="004A2D5D" w:rsidRPr="00665C6F" w:rsidRDefault="00000000" w:rsidP="008C28BD">
            <w:pPr>
              <w:numPr>
                <w:ilvl w:val="0"/>
                <w:numId w:val="23"/>
              </w:numPr>
              <w:tabs>
                <w:tab w:val="left" w:pos="7485"/>
              </w:tabs>
              <w:ind w:right="23"/>
              <w:rPr>
                <w:rFonts w:ascii="Arial" w:eastAsia="Calibri" w:hAnsi="Arial" w:cs="Arial"/>
                <w:bCs/>
                <w:lang w:eastAsia="en-AU"/>
              </w:rPr>
            </w:pPr>
            <w:r w:rsidRPr="00665C6F">
              <w:rPr>
                <w:rFonts w:ascii="Arial" w:eastAsia="Calibri" w:hAnsi="Arial" w:cs="Arial"/>
                <w:bCs/>
                <w:lang w:eastAsia="en-AU"/>
              </w:rPr>
              <w:t>Training</w:t>
            </w:r>
          </w:p>
          <w:p w14:paraId="57B98A3E" w14:textId="77777777" w:rsidR="004A2D5D" w:rsidRPr="00665C6F" w:rsidRDefault="00000000" w:rsidP="008C28BD">
            <w:pPr>
              <w:numPr>
                <w:ilvl w:val="0"/>
                <w:numId w:val="23"/>
              </w:numPr>
              <w:tabs>
                <w:tab w:val="left" w:pos="7485"/>
              </w:tabs>
              <w:ind w:right="23"/>
              <w:rPr>
                <w:rFonts w:ascii="Arial" w:eastAsia="Calibri" w:hAnsi="Arial" w:cs="Arial"/>
                <w:bCs/>
                <w:lang w:eastAsia="en-AU"/>
              </w:rPr>
            </w:pPr>
            <w:r w:rsidRPr="00665C6F">
              <w:rPr>
                <w:rFonts w:ascii="Arial" w:eastAsia="Calibri" w:hAnsi="Arial" w:cs="Arial"/>
                <w:bCs/>
                <w:lang w:eastAsia="en-AU"/>
              </w:rPr>
              <w:t>Small community events</w:t>
            </w:r>
          </w:p>
          <w:p w14:paraId="03F94564" w14:textId="77777777" w:rsidR="00665C6F" w:rsidRPr="00665C6F" w:rsidRDefault="00665C6F" w:rsidP="008C28BD">
            <w:pPr>
              <w:tabs>
                <w:tab w:val="left" w:pos="7485"/>
              </w:tabs>
              <w:ind w:right="23"/>
              <w:rPr>
                <w:rFonts w:ascii="Arial" w:eastAsia="Calibri" w:hAnsi="Arial" w:cs="Arial"/>
                <w:bCs/>
                <w:lang w:eastAsia="en-AU"/>
              </w:rPr>
            </w:pPr>
          </w:p>
        </w:tc>
      </w:tr>
      <w:tr w:rsidR="00665C6F" w:rsidRPr="00665C6F" w14:paraId="4F329CE8" w14:textId="77777777" w:rsidTr="00A26B30">
        <w:tc>
          <w:tcPr>
            <w:tcW w:w="2547" w:type="dxa"/>
          </w:tcPr>
          <w:p w14:paraId="344F1451" w14:textId="77777777" w:rsidR="00665C6F" w:rsidRPr="00E7739E" w:rsidRDefault="00665C6F" w:rsidP="008C28BD">
            <w:pPr>
              <w:pStyle w:val="ListParagraph"/>
              <w:numPr>
                <w:ilvl w:val="0"/>
                <w:numId w:val="23"/>
              </w:numPr>
              <w:tabs>
                <w:tab w:val="left" w:pos="7485"/>
              </w:tabs>
              <w:ind w:right="23"/>
              <w:rPr>
                <w:rFonts w:ascii="Arial" w:eastAsia="Calibri" w:hAnsi="Arial" w:cs="Arial"/>
                <w:bCs/>
                <w:lang w:eastAsia="en-AU"/>
              </w:rPr>
            </w:pPr>
            <w:r w:rsidRPr="00E7739E">
              <w:rPr>
                <w:rFonts w:ascii="Arial" w:eastAsia="Calibri" w:hAnsi="Arial" w:cs="Arial"/>
                <w:bCs/>
                <w:lang w:eastAsia="en-AU"/>
              </w:rPr>
              <w:t>Main building</w:t>
            </w:r>
          </w:p>
          <w:p w14:paraId="58CB30C8" w14:textId="77777777" w:rsidR="00665C6F" w:rsidRPr="00E7739E" w:rsidRDefault="00665C6F" w:rsidP="008C28BD">
            <w:pPr>
              <w:pStyle w:val="ListParagraph"/>
              <w:numPr>
                <w:ilvl w:val="0"/>
                <w:numId w:val="23"/>
              </w:numPr>
              <w:tabs>
                <w:tab w:val="left" w:pos="7485"/>
              </w:tabs>
              <w:ind w:right="23"/>
              <w:rPr>
                <w:rFonts w:ascii="Arial" w:eastAsia="Calibri" w:hAnsi="Arial" w:cs="Arial"/>
                <w:bCs/>
                <w:lang w:eastAsia="en-AU"/>
              </w:rPr>
            </w:pPr>
            <w:r w:rsidRPr="00E7739E">
              <w:rPr>
                <w:rFonts w:ascii="Arial" w:eastAsia="Calibri" w:hAnsi="Arial" w:cs="Arial"/>
                <w:bCs/>
                <w:lang w:eastAsia="en-AU"/>
              </w:rPr>
              <w:t>Carpark</w:t>
            </w:r>
          </w:p>
        </w:tc>
        <w:tc>
          <w:tcPr>
            <w:tcW w:w="2835" w:type="dxa"/>
          </w:tcPr>
          <w:p w14:paraId="00114CF2" w14:textId="32948E7B" w:rsidR="00665C6F" w:rsidRDefault="00CC60E9" w:rsidP="008C28BD">
            <w:pPr>
              <w:tabs>
                <w:tab w:val="left" w:pos="7485"/>
              </w:tabs>
              <w:ind w:right="23"/>
              <w:rPr>
                <w:rFonts w:ascii="Arial" w:eastAsia="Calibri" w:hAnsi="Arial" w:cs="Arial"/>
                <w:bCs/>
                <w:lang w:eastAsia="en-AU"/>
              </w:rPr>
            </w:pPr>
            <w:r w:rsidRPr="005F53A5">
              <w:rPr>
                <w:rFonts w:ascii="Arial" w:eastAsia="Calibri" w:hAnsi="Arial" w:cs="Arial"/>
                <w:bCs/>
                <w:u w:val="single"/>
                <w:lang w:eastAsia="en-AU"/>
              </w:rPr>
              <w:t xml:space="preserve">Sun to </w:t>
            </w:r>
            <w:proofErr w:type="spellStart"/>
            <w:r w:rsidRPr="005F53A5">
              <w:rPr>
                <w:rFonts w:ascii="Arial" w:eastAsia="Calibri" w:hAnsi="Arial" w:cs="Arial"/>
                <w:bCs/>
                <w:u w:val="single"/>
                <w:lang w:eastAsia="en-AU"/>
              </w:rPr>
              <w:t>Thur</w:t>
            </w:r>
            <w:proofErr w:type="spellEnd"/>
            <w:r>
              <w:rPr>
                <w:rFonts w:ascii="Arial" w:eastAsia="Calibri" w:hAnsi="Arial" w:cs="Arial"/>
                <w:bCs/>
                <w:lang w:eastAsia="en-AU"/>
              </w:rPr>
              <w:t xml:space="preserve">: </w:t>
            </w:r>
            <w:r w:rsidR="00665C6F" w:rsidRPr="00665C6F">
              <w:rPr>
                <w:rFonts w:ascii="Arial" w:eastAsia="Calibri" w:hAnsi="Arial" w:cs="Arial"/>
                <w:bCs/>
                <w:lang w:eastAsia="en-AU"/>
              </w:rPr>
              <w:t>7</w:t>
            </w:r>
            <w:r w:rsidR="005F53A5">
              <w:rPr>
                <w:rFonts w:ascii="Arial" w:eastAsia="Calibri" w:hAnsi="Arial" w:cs="Arial"/>
                <w:bCs/>
                <w:lang w:eastAsia="en-AU"/>
              </w:rPr>
              <w:t>:00</w:t>
            </w:r>
            <w:r w:rsidR="00665C6F" w:rsidRPr="00665C6F">
              <w:rPr>
                <w:rFonts w:ascii="Arial" w:eastAsia="Calibri" w:hAnsi="Arial" w:cs="Arial"/>
                <w:bCs/>
                <w:lang w:eastAsia="en-AU"/>
              </w:rPr>
              <w:t xml:space="preserve"> am to 12</w:t>
            </w:r>
            <w:r w:rsidR="005F53A5">
              <w:rPr>
                <w:rFonts w:ascii="Arial" w:eastAsia="Calibri" w:hAnsi="Arial" w:cs="Arial"/>
                <w:bCs/>
                <w:lang w:eastAsia="en-AU"/>
              </w:rPr>
              <w:t>:00</w:t>
            </w:r>
            <w:r w:rsidR="00665C6F" w:rsidRPr="00665C6F">
              <w:rPr>
                <w:rFonts w:ascii="Arial" w:eastAsia="Calibri" w:hAnsi="Arial" w:cs="Arial"/>
                <w:bCs/>
                <w:lang w:eastAsia="en-AU"/>
              </w:rPr>
              <w:t xml:space="preserve"> </w:t>
            </w:r>
            <w:r w:rsidR="00234157">
              <w:rPr>
                <w:rFonts w:ascii="Arial" w:eastAsia="Calibri" w:hAnsi="Arial" w:cs="Arial"/>
                <w:bCs/>
                <w:lang w:eastAsia="en-AU"/>
              </w:rPr>
              <w:t>am</w:t>
            </w:r>
          </w:p>
          <w:p w14:paraId="6B5D7DC0" w14:textId="77777777" w:rsidR="005F53A5" w:rsidRDefault="005F53A5" w:rsidP="008C28BD">
            <w:pPr>
              <w:tabs>
                <w:tab w:val="left" w:pos="7485"/>
              </w:tabs>
              <w:ind w:right="23"/>
              <w:rPr>
                <w:rFonts w:ascii="Arial" w:eastAsia="Calibri" w:hAnsi="Arial" w:cs="Arial"/>
                <w:bCs/>
                <w:lang w:eastAsia="en-AU"/>
              </w:rPr>
            </w:pPr>
          </w:p>
          <w:p w14:paraId="186374B4" w14:textId="460A719C" w:rsidR="00CC60E9" w:rsidRDefault="00CC60E9" w:rsidP="008C28BD">
            <w:pPr>
              <w:tabs>
                <w:tab w:val="left" w:pos="7485"/>
              </w:tabs>
              <w:ind w:right="23"/>
              <w:rPr>
                <w:rFonts w:ascii="Arial" w:eastAsia="Calibri" w:hAnsi="Arial" w:cs="Arial"/>
                <w:bCs/>
                <w:lang w:eastAsia="en-AU"/>
              </w:rPr>
            </w:pPr>
            <w:r w:rsidRPr="005F53A5">
              <w:rPr>
                <w:rFonts w:ascii="Arial" w:eastAsia="Calibri" w:hAnsi="Arial" w:cs="Arial"/>
                <w:bCs/>
                <w:u w:val="single"/>
                <w:lang w:eastAsia="en-AU"/>
              </w:rPr>
              <w:t>Fri, Sat &amp; Public Holidays</w:t>
            </w:r>
            <w:r>
              <w:rPr>
                <w:rFonts w:ascii="Arial" w:eastAsia="Calibri" w:hAnsi="Arial" w:cs="Arial"/>
                <w:bCs/>
                <w:lang w:eastAsia="en-AU"/>
              </w:rPr>
              <w:t>:</w:t>
            </w:r>
          </w:p>
          <w:p w14:paraId="580CDAB6" w14:textId="1789471D" w:rsidR="00CC60E9" w:rsidRDefault="00FB6F81" w:rsidP="008C28BD">
            <w:pPr>
              <w:tabs>
                <w:tab w:val="left" w:pos="7485"/>
              </w:tabs>
              <w:ind w:right="23"/>
              <w:rPr>
                <w:rFonts w:ascii="Arial" w:eastAsia="Calibri" w:hAnsi="Arial" w:cs="Arial"/>
                <w:bCs/>
                <w:lang w:eastAsia="en-AU"/>
              </w:rPr>
            </w:pPr>
            <w:r>
              <w:rPr>
                <w:rFonts w:ascii="Arial" w:eastAsia="Calibri" w:hAnsi="Arial" w:cs="Arial"/>
                <w:bCs/>
                <w:lang w:eastAsia="en-AU"/>
              </w:rPr>
              <w:t>7:00am to 12:00am</w:t>
            </w:r>
          </w:p>
          <w:p w14:paraId="44F842BC" w14:textId="77777777" w:rsidR="00FB6F81" w:rsidRDefault="00FB6F81" w:rsidP="008C28BD">
            <w:pPr>
              <w:tabs>
                <w:tab w:val="left" w:pos="7485"/>
              </w:tabs>
              <w:ind w:right="23"/>
              <w:rPr>
                <w:rFonts w:ascii="Arial" w:eastAsia="Calibri" w:hAnsi="Arial" w:cs="Arial"/>
                <w:bCs/>
                <w:lang w:eastAsia="en-AU"/>
              </w:rPr>
            </w:pPr>
          </w:p>
          <w:p w14:paraId="416E96D6" w14:textId="77777777" w:rsidR="00F84F42" w:rsidRDefault="00F84F42" w:rsidP="008C28BD">
            <w:pPr>
              <w:tabs>
                <w:tab w:val="left" w:pos="7485"/>
              </w:tabs>
              <w:ind w:right="23"/>
              <w:rPr>
                <w:rFonts w:ascii="Arial" w:eastAsia="Calibri" w:hAnsi="Arial" w:cs="Arial"/>
                <w:bCs/>
                <w:lang w:eastAsia="en-AU"/>
              </w:rPr>
            </w:pPr>
            <w:r>
              <w:rPr>
                <w:rFonts w:ascii="Arial" w:eastAsia="Calibri" w:hAnsi="Arial" w:cs="Arial"/>
                <w:bCs/>
                <w:lang w:eastAsia="en-AU"/>
              </w:rPr>
              <w:t>(except amplified sound which is restricted to 8:00am to 11:00pm)</w:t>
            </w:r>
          </w:p>
          <w:p w14:paraId="061B3BD5" w14:textId="5AD09364" w:rsidR="005F53A5" w:rsidRPr="00665C6F" w:rsidRDefault="005F53A5" w:rsidP="008C28BD">
            <w:pPr>
              <w:tabs>
                <w:tab w:val="left" w:pos="7485"/>
              </w:tabs>
              <w:ind w:right="23"/>
              <w:rPr>
                <w:rFonts w:ascii="Arial" w:eastAsia="Calibri" w:hAnsi="Arial" w:cs="Arial"/>
                <w:bCs/>
                <w:lang w:eastAsia="en-AU"/>
              </w:rPr>
            </w:pPr>
          </w:p>
        </w:tc>
        <w:tc>
          <w:tcPr>
            <w:tcW w:w="3634" w:type="dxa"/>
          </w:tcPr>
          <w:p w14:paraId="5DD2FF51" w14:textId="77777777" w:rsidR="004A2D5D" w:rsidRPr="00665C6F" w:rsidRDefault="00665C6F" w:rsidP="008C28BD">
            <w:pPr>
              <w:numPr>
                <w:ilvl w:val="0"/>
                <w:numId w:val="24"/>
              </w:numPr>
              <w:tabs>
                <w:tab w:val="left" w:pos="7485"/>
              </w:tabs>
              <w:ind w:right="23"/>
              <w:rPr>
                <w:rFonts w:ascii="Arial" w:eastAsia="Calibri" w:hAnsi="Arial" w:cs="Arial"/>
                <w:bCs/>
                <w:lang w:eastAsia="en-AU"/>
              </w:rPr>
            </w:pPr>
            <w:r w:rsidRPr="00665C6F">
              <w:rPr>
                <w:rFonts w:ascii="Arial" w:eastAsia="Calibri" w:hAnsi="Arial" w:cs="Arial"/>
                <w:bCs/>
                <w:lang w:eastAsia="en-AU"/>
              </w:rPr>
              <w:t xml:space="preserve">Sporting participants and visitors to the main building and playing </w:t>
            </w:r>
            <w:proofErr w:type="gramStart"/>
            <w:r w:rsidRPr="00665C6F">
              <w:rPr>
                <w:rFonts w:ascii="Arial" w:eastAsia="Calibri" w:hAnsi="Arial" w:cs="Arial"/>
                <w:bCs/>
                <w:lang w:eastAsia="en-AU"/>
              </w:rPr>
              <w:t>fields</w:t>
            </w:r>
            <w:proofErr w:type="gramEnd"/>
          </w:p>
          <w:p w14:paraId="0299B553" w14:textId="308BD584" w:rsidR="004A2D5D" w:rsidRPr="00665C6F" w:rsidRDefault="00000000" w:rsidP="008C28BD">
            <w:pPr>
              <w:numPr>
                <w:ilvl w:val="0"/>
                <w:numId w:val="24"/>
              </w:numPr>
              <w:tabs>
                <w:tab w:val="left" w:pos="7485"/>
              </w:tabs>
              <w:ind w:right="23"/>
              <w:rPr>
                <w:rFonts w:ascii="Arial" w:eastAsia="Calibri" w:hAnsi="Arial" w:cs="Arial"/>
                <w:bCs/>
                <w:lang w:eastAsia="en-AU"/>
              </w:rPr>
            </w:pPr>
            <w:r w:rsidRPr="00665C6F">
              <w:rPr>
                <w:rFonts w:ascii="Arial" w:eastAsia="Calibri" w:hAnsi="Arial" w:cs="Arial"/>
                <w:bCs/>
                <w:lang w:eastAsia="en-AU"/>
              </w:rPr>
              <w:t>carpark for events</w:t>
            </w:r>
          </w:p>
          <w:p w14:paraId="5DCDDE08" w14:textId="7F8B0509" w:rsidR="004A2D5D" w:rsidRDefault="00000000" w:rsidP="008C28BD">
            <w:pPr>
              <w:numPr>
                <w:ilvl w:val="0"/>
                <w:numId w:val="24"/>
              </w:numPr>
              <w:tabs>
                <w:tab w:val="left" w:pos="7485"/>
              </w:tabs>
              <w:ind w:right="23"/>
              <w:rPr>
                <w:rFonts w:ascii="Arial" w:eastAsia="Calibri" w:hAnsi="Arial" w:cs="Arial"/>
                <w:bCs/>
                <w:lang w:eastAsia="en-AU"/>
              </w:rPr>
            </w:pPr>
            <w:r w:rsidRPr="00665C6F">
              <w:rPr>
                <w:rFonts w:ascii="Arial" w:eastAsia="Calibri" w:hAnsi="Arial" w:cs="Arial"/>
                <w:bCs/>
                <w:lang w:eastAsia="en-AU"/>
              </w:rPr>
              <w:t>community events</w:t>
            </w:r>
          </w:p>
          <w:p w14:paraId="503CA44F" w14:textId="4217A681" w:rsidR="003C652E" w:rsidRPr="00665C6F" w:rsidRDefault="003C652E" w:rsidP="008C28BD">
            <w:pPr>
              <w:numPr>
                <w:ilvl w:val="0"/>
                <w:numId w:val="24"/>
              </w:numPr>
              <w:tabs>
                <w:tab w:val="left" w:pos="7485"/>
              </w:tabs>
              <w:ind w:right="23"/>
              <w:rPr>
                <w:rFonts w:ascii="Arial" w:eastAsia="Calibri" w:hAnsi="Arial" w:cs="Arial"/>
                <w:bCs/>
                <w:lang w:eastAsia="en-AU"/>
              </w:rPr>
            </w:pPr>
            <w:r>
              <w:rPr>
                <w:rFonts w:ascii="Arial" w:eastAsia="Calibri" w:hAnsi="Arial" w:cs="Arial"/>
                <w:bCs/>
                <w:lang w:eastAsia="en-AU"/>
              </w:rPr>
              <w:t>Function Room only events</w:t>
            </w:r>
          </w:p>
          <w:p w14:paraId="3DCBD18B" w14:textId="77777777" w:rsidR="00665C6F" w:rsidRPr="00665C6F" w:rsidRDefault="00665C6F" w:rsidP="008C28BD">
            <w:pPr>
              <w:tabs>
                <w:tab w:val="left" w:pos="7485"/>
              </w:tabs>
              <w:ind w:right="23"/>
              <w:rPr>
                <w:rFonts w:ascii="Arial" w:eastAsia="Calibri" w:hAnsi="Arial" w:cs="Arial"/>
                <w:bCs/>
                <w:lang w:eastAsia="en-AU"/>
              </w:rPr>
            </w:pPr>
          </w:p>
        </w:tc>
      </w:tr>
    </w:tbl>
    <w:p w14:paraId="31D3BB63" w14:textId="77777777" w:rsidR="00D613E7" w:rsidRDefault="00D613E7" w:rsidP="00E07407">
      <w:pPr>
        <w:spacing w:after="0" w:line="288" w:lineRule="auto"/>
        <w:jc w:val="both"/>
        <w:rPr>
          <w:rFonts w:ascii="Arial" w:eastAsia="Arial" w:hAnsi="Arial" w:cs="Arial"/>
          <w:lang w:val="en-AU"/>
        </w:rPr>
      </w:pPr>
    </w:p>
    <w:p w14:paraId="6E2F8BD7" w14:textId="123C63F7" w:rsidR="00E974AA" w:rsidRPr="00EF51CD" w:rsidRDefault="79CF9343" w:rsidP="00BA7C04">
      <w:pPr>
        <w:spacing w:after="0" w:line="288" w:lineRule="auto"/>
        <w:jc w:val="both"/>
        <w:rPr>
          <w:rFonts w:ascii="Arial" w:eastAsia="Arial" w:hAnsi="Arial" w:cs="Arial"/>
          <w:lang w:val="en-AU"/>
        </w:rPr>
      </w:pPr>
      <w:r w:rsidRPr="00EF51CD">
        <w:rPr>
          <w:rFonts w:ascii="Arial" w:eastAsia="Arial" w:hAnsi="Arial" w:cs="Arial"/>
          <w:lang w:val="en-AU"/>
        </w:rPr>
        <w:t>Upon expiry of the permitted hours, no person shall be permitted entry and all customers on the premises shall be required to leave within the following 15 minutes and all signage is to cease illumination.</w:t>
      </w:r>
    </w:p>
    <w:p w14:paraId="7A857ADD" w14:textId="77777777" w:rsidR="00FC396F" w:rsidRPr="00EF51CD" w:rsidRDefault="00FC396F" w:rsidP="00BA7C04">
      <w:pPr>
        <w:spacing w:after="0" w:line="288" w:lineRule="auto"/>
        <w:jc w:val="both"/>
        <w:rPr>
          <w:rFonts w:ascii="Arial" w:eastAsia="Arial" w:hAnsi="Arial" w:cs="Arial"/>
          <w:lang w:val="en-AU"/>
        </w:rPr>
      </w:pPr>
    </w:p>
    <w:p w14:paraId="2AE9E6FE" w14:textId="54C5CB46" w:rsidR="00F14D8B" w:rsidRPr="00EF51CD" w:rsidRDefault="00F14D8B"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w:t>
      </w:r>
      <w:r w:rsidR="00B650C0" w:rsidRPr="00B650C0">
        <w:rPr>
          <w:rFonts w:ascii="Arial" w:eastAsia="Arial" w:hAnsi="Arial" w:cs="Arial"/>
          <w:lang w:val="en-AU"/>
        </w:rPr>
        <w:t xml:space="preserve">manage impacts on </w:t>
      </w:r>
      <w:r w:rsidR="00B650C0">
        <w:rPr>
          <w:rFonts w:ascii="Arial" w:eastAsia="Arial" w:hAnsi="Arial" w:cs="Arial"/>
          <w:lang w:val="en-AU"/>
        </w:rPr>
        <w:t>adjoining residential uses</w:t>
      </w:r>
      <w:r w:rsidRPr="00EF51CD">
        <w:rPr>
          <w:rFonts w:ascii="Arial" w:eastAsia="Arial" w:hAnsi="Arial" w:cs="Arial"/>
          <w:lang w:val="en-AU"/>
        </w:rPr>
        <w:t>.</w:t>
      </w:r>
    </w:p>
    <w:p w14:paraId="742A5789" w14:textId="77777777" w:rsidR="00E21472" w:rsidRPr="00EF51CD" w:rsidRDefault="00E21472" w:rsidP="00BA7C04">
      <w:pPr>
        <w:spacing w:after="0" w:line="288" w:lineRule="auto"/>
        <w:jc w:val="both"/>
        <w:rPr>
          <w:rFonts w:ascii="Arial" w:eastAsia="Arial" w:hAnsi="Arial" w:cs="Arial"/>
          <w:lang w:val="en-AU"/>
        </w:rPr>
      </w:pPr>
    </w:p>
    <w:p w14:paraId="12BBFDD4" w14:textId="23F4B408" w:rsidR="00341C6A" w:rsidRPr="00BD4430" w:rsidRDefault="00BD4430" w:rsidP="00BD4430">
      <w:pPr>
        <w:pStyle w:val="Heading2"/>
        <w:numPr>
          <w:ilvl w:val="0"/>
          <w:numId w:val="12"/>
        </w:numPr>
        <w:spacing w:before="0" w:line="288" w:lineRule="auto"/>
        <w:rPr>
          <w:rFonts w:ascii="Arial" w:eastAsia="Arial" w:hAnsi="Arial" w:cs="Arial"/>
          <w:b/>
          <w:bCs/>
          <w:color w:val="auto"/>
          <w:sz w:val="22"/>
          <w:szCs w:val="22"/>
          <w:lang w:val="en-AU"/>
        </w:rPr>
      </w:pPr>
      <w:r w:rsidRPr="00BD4430">
        <w:rPr>
          <w:rFonts w:ascii="Arial" w:eastAsia="Arial" w:hAnsi="Arial" w:cs="Arial"/>
          <w:b/>
          <w:bCs/>
          <w:color w:val="auto"/>
          <w:sz w:val="22"/>
          <w:szCs w:val="22"/>
          <w:lang w:val="en-AU"/>
        </w:rPr>
        <w:t>Lighting</w:t>
      </w:r>
      <w:r w:rsidR="00F04AC1">
        <w:rPr>
          <w:rFonts w:ascii="Arial" w:eastAsia="Arial" w:hAnsi="Arial" w:cs="Arial"/>
          <w:b/>
          <w:bCs/>
          <w:color w:val="auto"/>
          <w:sz w:val="22"/>
          <w:szCs w:val="22"/>
          <w:lang w:val="en-AU"/>
        </w:rPr>
        <w:t xml:space="preserve"> and External finishes</w:t>
      </w:r>
    </w:p>
    <w:p w14:paraId="4A55E87A" w14:textId="20ADFAD5" w:rsidR="00BD4430" w:rsidRPr="00F45E7B" w:rsidRDefault="00F45E7B" w:rsidP="00BD4430">
      <w:pPr>
        <w:pStyle w:val="Heading2"/>
        <w:spacing w:before="0" w:line="288" w:lineRule="auto"/>
        <w:rPr>
          <w:rFonts w:ascii="Arial" w:eastAsia="Arial" w:hAnsi="Arial" w:cs="Arial"/>
          <w:color w:val="auto"/>
          <w:sz w:val="22"/>
          <w:szCs w:val="22"/>
          <w:lang w:val="en-AU"/>
        </w:rPr>
      </w:pPr>
      <w:r w:rsidRPr="00F45E7B">
        <w:rPr>
          <w:rFonts w:ascii="Arial" w:eastAsia="Arial" w:hAnsi="Arial" w:cs="Arial"/>
          <w:color w:val="auto"/>
          <w:sz w:val="22"/>
          <w:szCs w:val="22"/>
          <w:lang w:val="en-AU"/>
        </w:rPr>
        <w:t>External</w:t>
      </w:r>
      <w:r w:rsidR="00500A44" w:rsidRPr="00F45E7B">
        <w:rPr>
          <w:rFonts w:ascii="Arial" w:eastAsia="Arial" w:hAnsi="Arial" w:cs="Arial"/>
          <w:color w:val="auto"/>
          <w:sz w:val="22"/>
          <w:szCs w:val="22"/>
          <w:lang w:val="en-AU"/>
        </w:rPr>
        <w:t xml:space="preserve"> lighting is to comply with </w:t>
      </w:r>
      <w:r w:rsidRPr="00F45E7B">
        <w:rPr>
          <w:rFonts w:ascii="Arial" w:eastAsia="Arial" w:hAnsi="Arial" w:cs="Arial"/>
          <w:color w:val="auto"/>
          <w:sz w:val="22"/>
          <w:szCs w:val="22"/>
          <w:lang w:val="en-AU"/>
        </w:rPr>
        <w:t xml:space="preserve">AS4282-1997 Control of Obtrusive Effects of Outdoor Lighting, </w:t>
      </w:r>
      <w:r w:rsidR="00360189" w:rsidRPr="00F45E7B">
        <w:rPr>
          <w:rFonts w:ascii="Arial" w:eastAsia="Arial" w:hAnsi="Arial" w:cs="Arial"/>
          <w:color w:val="auto"/>
          <w:sz w:val="22"/>
          <w:szCs w:val="22"/>
          <w:lang w:val="en-AU"/>
        </w:rPr>
        <w:t>an</w:t>
      </w:r>
      <w:r w:rsidR="00360189">
        <w:rPr>
          <w:rFonts w:ascii="Arial" w:eastAsia="Arial" w:hAnsi="Arial" w:cs="Arial"/>
          <w:color w:val="auto"/>
          <w:sz w:val="22"/>
          <w:szCs w:val="22"/>
          <w:lang w:val="en-AU"/>
        </w:rPr>
        <w:t>d</w:t>
      </w:r>
      <w:r w:rsidR="00360189" w:rsidRPr="00F45E7B">
        <w:rPr>
          <w:rFonts w:ascii="Arial" w:eastAsia="Arial" w:hAnsi="Arial" w:cs="Arial"/>
          <w:color w:val="auto"/>
          <w:sz w:val="22"/>
          <w:szCs w:val="22"/>
          <w:lang w:val="en-AU"/>
        </w:rPr>
        <w:t xml:space="preserve"> external</w:t>
      </w:r>
      <w:r w:rsidRPr="00F45E7B">
        <w:rPr>
          <w:rFonts w:ascii="Arial" w:eastAsia="Arial" w:hAnsi="Arial" w:cs="Arial"/>
          <w:color w:val="auto"/>
          <w:sz w:val="22"/>
          <w:szCs w:val="22"/>
          <w:lang w:val="en-AU"/>
        </w:rPr>
        <w:t xml:space="preserve"> finishes are to be of low reflectivity.</w:t>
      </w:r>
    </w:p>
    <w:p w14:paraId="789EFC3E" w14:textId="77777777" w:rsidR="00BD4430" w:rsidRDefault="00BD4430" w:rsidP="00BA7C04">
      <w:pPr>
        <w:spacing w:after="0" w:line="288" w:lineRule="auto"/>
        <w:rPr>
          <w:rFonts w:ascii="Arial" w:hAnsi="Arial" w:cs="Arial"/>
          <w:lang w:val="en-AU"/>
        </w:rPr>
      </w:pPr>
    </w:p>
    <w:p w14:paraId="12A68B54" w14:textId="13B7AE95" w:rsidR="00F45E7B" w:rsidRDefault="00F45E7B" w:rsidP="00BA7C04">
      <w:pPr>
        <w:spacing w:after="0" w:line="288" w:lineRule="auto"/>
        <w:rPr>
          <w:rFonts w:ascii="Arial" w:hAnsi="Arial" w:cs="Arial"/>
          <w:lang w:val="en-AU"/>
        </w:rPr>
      </w:pPr>
      <w:r w:rsidRPr="00157E18">
        <w:rPr>
          <w:rFonts w:ascii="Arial" w:hAnsi="Arial" w:cs="Arial"/>
          <w:b/>
          <w:bCs/>
          <w:lang w:val="en-AU"/>
        </w:rPr>
        <w:t>Reason</w:t>
      </w:r>
      <w:r>
        <w:rPr>
          <w:rFonts w:ascii="Arial" w:hAnsi="Arial" w:cs="Arial"/>
          <w:lang w:val="en-AU"/>
        </w:rPr>
        <w:t xml:space="preserve">: To </w:t>
      </w:r>
      <w:r w:rsidR="00157E18">
        <w:rPr>
          <w:rFonts w:ascii="Arial" w:hAnsi="Arial" w:cs="Arial"/>
          <w:lang w:val="en-AU"/>
        </w:rPr>
        <w:t>minimise</w:t>
      </w:r>
      <w:r>
        <w:rPr>
          <w:rFonts w:ascii="Arial" w:hAnsi="Arial" w:cs="Arial"/>
          <w:lang w:val="en-AU"/>
        </w:rPr>
        <w:t xml:space="preserve"> impacts on </w:t>
      </w:r>
      <w:r w:rsidR="00157E18">
        <w:rPr>
          <w:rFonts w:ascii="Arial" w:hAnsi="Arial" w:cs="Arial"/>
          <w:lang w:val="en-AU"/>
        </w:rPr>
        <w:t>the safety</w:t>
      </w:r>
      <w:r>
        <w:rPr>
          <w:rFonts w:ascii="Arial" w:hAnsi="Arial" w:cs="Arial"/>
          <w:lang w:val="en-AU"/>
        </w:rPr>
        <w:t xml:space="preserve"> of </w:t>
      </w:r>
      <w:r w:rsidR="00157E18">
        <w:rPr>
          <w:rFonts w:ascii="Arial" w:hAnsi="Arial" w:cs="Arial"/>
          <w:lang w:val="en-AU"/>
        </w:rPr>
        <w:t>rail operations</w:t>
      </w:r>
    </w:p>
    <w:p w14:paraId="2990858C" w14:textId="77777777" w:rsidR="00F45E7B" w:rsidRPr="00EF51CD" w:rsidRDefault="00F45E7B" w:rsidP="00BA7C04">
      <w:pPr>
        <w:spacing w:after="0" w:line="288" w:lineRule="auto"/>
        <w:rPr>
          <w:rFonts w:ascii="Arial" w:hAnsi="Arial" w:cs="Arial"/>
          <w:lang w:val="en-AU"/>
        </w:rPr>
      </w:pPr>
    </w:p>
    <w:p w14:paraId="7A0E325C" w14:textId="46769790" w:rsidR="15A51075" w:rsidRPr="00EF51CD" w:rsidRDefault="42E912DC" w:rsidP="00230D80">
      <w:pPr>
        <w:pStyle w:val="Heading2"/>
        <w:numPr>
          <w:ilvl w:val="0"/>
          <w:numId w:val="12"/>
        </w:numPr>
        <w:spacing w:before="0" w:line="288" w:lineRule="auto"/>
        <w:rPr>
          <w:rFonts w:ascii="Arial" w:eastAsia="Arial" w:hAnsi="Arial" w:cs="Arial"/>
          <w:b/>
          <w:bCs/>
          <w:color w:val="auto"/>
          <w:lang w:val="en-AU"/>
        </w:rPr>
      </w:pPr>
      <w:r w:rsidRPr="00EF51CD">
        <w:rPr>
          <w:rFonts w:ascii="Arial" w:eastAsia="Arial" w:hAnsi="Arial" w:cs="Arial"/>
          <w:b/>
          <w:bCs/>
          <w:color w:val="auto"/>
          <w:sz w:val="22"/>
          <w:szCs w:val="22"/>
          <w:lang w:val="en-AU"/>
        </w:rPr>
        <w:t xml:space="preserve"> Waste Management</w:t>
      </w:r>
    </w:p>
    <w:p w14:paraId="131BDA9A" w14:textId="77777777" w:rsidR="00D613E7" w:rsidRPr="00EF51CD" w:rsidRDefault="00D613E7" w:rsidP="00E07407">
      <w:pPr>
        <w:spacing w:after="0" w:line="288" w:lineRule="auto"/>
        <w:jc w:val="both"/>
        <w:rPr>
          <w:rFonts w:ascii="Arial" w:eastAsia="Arial" w:hAnsi="Arial" w:cs="Arial"/>
          <w:lang w:val="en-AU"/>
        </w:rPr>
      </w:pPr>
    </w:p>
    <w:p w14:paraId="21C4C12B" w14:textId="76BB9CDB" w:rsidR="79CF9343" w:rsidRPr="00EF51CD" w:rsidRDefault="55A615AB" w:rsidP="00BA7C04">
      <w:pPr>
        <w:spacing w:after="0" w:line="288" w:lineRule="auto"/>
        <w:jc w:val="both"/>
        <w:rPr>
          <w:rFonts w:ascii="Arial" w:eastAsia="Arial" w:hAnsi="Arial" w:cs="Arial"/>
          <w:lang w:val="en-AU"/>
        </w:rPr>
      </w:pPr>
      <w:r w:rsidRPr="00EF51CD">
        <w:rPr>
          <w:rFonts w:ascii="Arial" w:eastAsia="Arial" w:hAnsi="Arial" w:cs="Arial"/>
          <w:lang w:val="en-AU"/>
        </w:rPr>
        <w:t xml:space="preserve">At all times the waste generated in relation to the </w:t>
      </w:r>
      <w:r w:rsidR="00244252" w:rsidRPr="00EF51CD">
        <w:rPr>
          <w:rFonts w:ascii="Arial" w:eastAsia="Arial" w:hAnsi="Arial" w:cs="Arial"/>
          <w:lang w:val="en-AU"/>
        </w:rPr>
        <w:t>site’s</w:t>
      </w:r>
      <w:r w:rsidRPr="00EF51CD">
        <w:rPr>
          <w:rFonts w:ascii="Arial" w:eastAsia="Arial" w:hAnsi="Arial" w:cs="Arial"/>
          <w:lang w:val="en-AU"/>
        </w:rPr>
        <w:t xml:space="preserve"> operation is to be managed in accordance with the approved waste management plan. </w:t>
      </w:r>
    </w:p>
    <w:p w14:paraId="0DCD2B19" w14:textId="77777777" w:rsidR="00C9411C" w:rsidRPr="00EF51CD" w:rsidRDefault="00C9411C" w:rsidP="00BA7C04">
      <w:pPr>
        <w:spacing w:after="0" w:line="288" w:lineRule="auto"/>
        <w:jc w:val="both"/>
        <w:rPr>
          <w:rFonts w:ascii="Arial" w:eastAsia="Arial" w:hAnsi="Arial" w:cs="Arial"/>
          <w:lang w:val="en-AU"/>
        </w:rPr>
      </w:pPr>
    </w:p>
    <w:p w14:paraId="19376B01" w14:textId="245451B4" w:rsidR="00C9411C" w:rsidRDefault="00C9411C" w:rsidP="00BA7C04">
      <w:pPr>
        <w:spacing w:after="0" w:line="288" w:lineRule="auto"/>
        <w:jc w:val="both"/>
        <w:rPr>
          <w:rFonts w:ascii="Arial" w:eastAsia="Arial" w:hAnsi="Arial" w:cs="Arial"/>
          <w:lang w:val="en-AU"/>
        </w:rPr>
      </w:pPr>
      <w:r w:rsidRPr="00EF51CD">
        <w:rPr>
          <w:rFonts w:ascii="Arial" w:eastAsia="Arial" w:hAnsi="Arial" w:cs="Arial"/>
          <w:b/>
          <w:bCs/>
          <w:lang w:val="en-AU"/>
        </w:rPr>
        <w:t>Reason:</w:t>
      </w:r>
      <w:r w:rsidRPr="00EF51CD">
        <w:rPr>
          <w:rFonts w:ascii="Arial" w:eastAsia="Arial" w:hAnsi="Arial" w:cs="Arial"/>
          <w:lang w:val="en-AU"/>
        </w:rPr>
        <w:t xml:space="preserve"> to manage impacts on the environment</w:t>
      </w:r>
    </w:p>
    <w:p w14:paraId="06510415" w14:textId="77777777" w:rsidR="00E63738" w:rsidRDefault="00E63738" w:rsidP="00BA7C04">
      <w:pPr>
        <w:spacing w:after="0" w:line="288" w:lineRule="auto"/>
        <w:jc w:val="both"/>
        <w:rPr>
          <w:rFonts w:ascii="Arial" w:eastAsia="Arial" w:hAnsi="Arial" w:cs="Arial"/>
          <w:lang w:val="en-AU"/>
        </w:rPr>
      </w:pPr>
    </w:p>
    <w:p w14:paraId="0B73782A" w14:textId="64FD863D" w:rsidR="00E63738" w:rsidRPr="00CE65A4" w:rsidRDefault="00785222" w:rsidP="00CE65A4">
      <w:pPr>
        <w:pStyle w:val="Heading2"/>
        <w:numPr>
          <w:ilvl w:val="0"/>
          <w:numId w:val="12"/>
        </w:numPr>
        <w:spacing w:before="0" w:line="288" w:lineRule="auto"/>
        <w:rPr>
          <w:rFonts w:ascii="Arial" w:eastAsia="Arial" w:hAnsi="Arial" w:cs="Arial"/>
          <w:b/>
          <w:bCs/>
          <w:color w:val="auto"/>
          <w:sz w:val="22"/>
          <w:szCs w:val="22"/>
          <w:lang w:val="en-AU"/>
        </w:rPr>
      </w:pPr>
      <w:r w:rsidRPr="00CE65A4">
        <w:rPr>
          <w:rFonts w:ascii="Arial" w:eastAsia="Arial" w:hAnsi="Arial" w:cs="Arial"/>
          <w:b/>
          <w:bCs/>
          <w:color w:val="auto"/>
          <w:sz w:val="22"/>
          <w:szCs w:val="22"/>
          <w:lang w:val="en-AU"/>
        </w:rPr>
        <w:t>Noise Minimisation</w:t>
      </w:r>
    </w:p>
    <w:p w14:paraId="28219D82" w14:textId="77777777" w:rsidR="00785222" w:rsidRDefault="00785222" w:rsidP="00BA7C04">
      <w:pPr>
        <w:spacing w:after="0" w:line="288" w:lineRule="auto"/>
        <w:jc w:val="both"/>
        <w:rPr>
          <w:rFonts w:ascii="Arial" w:eastAsia="Arial" w:hAnsi="Arial" w:cs="Arial"/>
          <w:lang w:val="en-AU"/>
        </w:rPr>
      </w:pPr>
    </w:p>
    <w:p w14:paraId="175118AC" w14:textId="74F18621" w:rsidR="00785222" w:rsidRPr="00785222" w:rsidRDefault="00785222" w:rsidP="00785222">
      <w:pPr>
        <w:spacing w:after="0" w:line="288" w:lineRule="auto"/>
        <w:jc w:val="both"/>
        <w:rPr>
          <w:rFonts w:ascii="Arial" w:eastAsia="Arial" w:hAnsi="Arial" w:cs="Arial"/>
          <w:lang w:val="en-AU"/>
        </w:rPr>
      </w:pPr>
      <w:r w:rsidRPr="00785222">
        <w:rPr>
          <w:rFonts w:ascii="Arial" w:eastAsia="Arial" w:hAnsi="Arial" w:cs="Arial"/>
          <w:lang w:val="en-AU"/>
        </w:rPr>
        <w:t xml:space="preserve">At all times the site’s operation is to be managed in accordance with the approved </w:t>
      </w:r>
      <w:r>
        <w:rPr>
          <w:rFonts w:ascii="Arial" w:eastAsia="Arial" w:hAnsi="Arial" w:cs="Arial"/>
          <w:lang w:val="en-AU"/>
        </w:rPr>
        <w:t>noise</w:t>
      </w:r>
      <w:r w:rsidRPr="00785222">
        <w:rPr>
          <w:rFonts w:ascii="Arial" w:eastAsia="Arial" w:hAnsi="Arial" w:cs="Arial"/>
          <w:lang w:val="en-AU"/>
        </w:rPr>
        <w:t xml:space="preserve"> management plan</w:t>
      </w:r>
      <w:r>
        <w:rPr>
          <w:rFonts w:ascii="Arial" w:eastAsia="Arial" w:hAnsi="Arial" w:cs="Arial"/>
          <w:lang w:val="en-AU"/>
        </w:rPr>
        <w:t>, as amended from time to time</w:t>
      </w:r>
      <w:r w:rsidRPr="00785222">
        <w:rPr>
          <w:rFonts w:ascii="Arial" w:eastAsia="Arial" w:hAnsi="Arial" w:cs="Arial"/>
          <w:lang w:val="en-AU"/>
        </w:rPr>
        <w:t xml:space="preserve">. </w:t>
      </w:r>
    </w:p>
    <w:p w14:paraId="1D2C32B6" w14:textId="77777777" w:rsidR="00785222" w:rsidRPr="00785222" w:rsidRDefault="00785222" w:rsidP="00785222">
      <w:pPr>
        <w:spacing w:after="0" w:line="288" w:lineRule="auto"/>
        <w:jc w:val="both"/>
        <w:rPr>
          <w:rFonts w:ascii="Arial" w:eastAsia="Arial" w:hAnsi="Arial" w:cs="Arial"/>
          <w:lang w:val="en-AU"/>
        </w:rPr>
      </w:pPr>
    </w:p>
    <w:p w14:paraId="3635A0D1" w14:textId="643D7983" w:rsidR="00785222" w:rsidRDefault="00785222" w:rsidP="00785222">
      <w:pPr>
        <w:spacing w:after="0" w:line="288" w:lineRule="auto"/>
        <w:jc w:val="both"/>
        <w:rPr>
          <w:rFonts w:ascii="Arial" w:eastAsia="Arial" w:hAnsi="Arial" w:cs="Arial"/>
          <w:lang w:val="en-AU"/>
        </w:rPr>
      </w:pPr>
      <w:r w:rsidRPr="00CE65A4">
        <w:rPr>
          <w:rFonts w:ascii="Arial" w:eastAsia="Arial" w:hAnsi="Arial" w:cs="Arial"/>
          <w:b/>
          <w:bCs/>
          <w:lang w:val="en-AU"/>
        </w:rPr>
        <w:t>Reason</w:t>
      </w:r>
      <w:r w:rsidRPr="00785222">
        <w:rPr>
          <w:rFonts w:ascii="Arial" w:eastAsia="Arial" w:hAnsi="Arial" w:cs="Arial"/>
          <w:lang w:val="en-AU"/>
        </w:rPr>
        <w:t xml:space="preserve">: to manage </w:t>
      </w:r>
      <w:r w:rsidR="00CE65A4">
        <w:rPr>
          <w:rFonts w:ascii="Arial" w:eastAsia="Arial" w:hAnsi="Arial" w:cs="Arial"/>
          <w:lang w:val="en-AU"/>
        </w:rPr>
        <w:t xml:space="preserve">noise </w:t>
      </w:r>
      <w:r w:rsidRPr="00785222">
        <w:rPr>
          <w:rFonts w:ascii="Arial" w:eastAsia="Arial" w:hAnsi="Arial" w:cs="Arial"/>
          <w:lang w:val="en-AU"/>
        </w:rPr>
        <w:t xml:space="preserve">impacts on </w:t>
      </w:r>
      <w:r w:rsidR="00CE65A4">
        <w:rPr>
          <w:rFonts w:ascii="Arial" w:eastAsia="Arial" w:hAnsi="Arial" w:cs="Arial"/>
          <w:lang w:val="en-AU"/>
        </w:rPr>
        <w:t>nearby residential uses.</w:t>
      </w:r>
    </w:p>
    <w:p w14:paraId="0DD65FCD" w14:textId="77777777" w:rsidR="006F5A27" w:rsidRDefault="006F5A27" w:rsidP="00BA7C04">
      <w:pPr>
        <w:spacing w:after="0" w:line="288" w:lineRule="auto"/>
        <w:jc w:val="both"/>
        <w:rPr>
          <w:rFonts w:ascii="Arial" w:eastAsia="Arial" w:hAnsi="Arial" w:cs="Arial"/>
          <w:lang w:val="en-AU"/>
        </w:rPr>
      </w:pPr>
    </w:p>
    <w:p w14:paraId="17A2C3A2" w14:textId="77777777" w:rsidR="0088434A" w:rsidRPr="0088434A" w:rsidRDefault="0088434A" w:rsidP="00230D80">
      <w:pPr>
        <w:pStyle w:val="Heading2"/>
        <w:numPr>
          <w:ilvl w:val="0"/>
          <w:numId w:val="12"/>
        </w:numPr>
        <w:spacing w:before="0" w:line="288" w:lineRule="auto"/>
        <w:rPr>
          <w:rFonts w:ascii="Arial" w:eastAsia="Arial" w:hAnsi="Arial" w:cs="Arial"/>
          <w:b/>
          <w:bCs/>
          <w:color w:val="auto"/>
          <w:sz w:val="22"/>
          <w:szCs w:val="22"/>
          <w:lang w:val="en-AU"/>
        </w:rPr>
      </w:pPr>
      <w:r w:rsidRPr="0088434A">
        <w:rPr>
          <w:rFonts w:ascii="Arial" w:eastAsia="Arial" w:hAnsi="Arial" w:cs="Arial"/>
          <w:b/>
          <w:bCs/>
          <w:color w:val="auto"/>
          <w:sz w:val="22"/>
          <w:szCs w:val="22"/>
          <w:lang w:val="en-AU"/>
        </w:rPr>
        <w:t>Noise Impact of Plant</w:t>
      </w:r>
    </w:p>
    <w:p w14:paraId="06E67495" w14:textId="77777777" w:rsidR="001731CA" w:rsidRPr="001731CA" w:rsidRDefault="001731CA" w:rsidP="001731CA">
      <w:pPr>
        <w:pStyle w:val="Heading2"/>
        <w:spacing w:before="0" w:line="288" w:lineRule="auto"/>
        <w:rPr>
          <w:rFonts w:ascii="Arial" w:eastAsia="Arial" w:hAnsi="Arial" w:cs="Arial"/>
          <w:b/>
          <w:bCs/>
          <w:color w:val="auto"/>
          <w:sz w:val="22"/>
          <w:szCs w:val="22"/>
          <w:lang w:val="en-AU"/>
        </w:rPr>
      </w:pPr>
    </w:p>
    <w:p w14:paraId="0864CFC8" w14:textId="5C6958E4" w:rsidR="0088434A" w:rsidRPr="0088434A" w:rsidRDefault="0088434A" w:rsidP="0088434A">
      <w:pPr>
        <w:spacing w:after="0" w:line="288" w:lineRule="auto"/>
        <w:jc w:val="both"/>
        <w:rPr>
          <w:rFonts w:ascii="Arial" w:eastAsia="Arial" w:hAnsi="Arial" w:cs="Arial"/>
          <w:lang w:val="en-AU"/>
        </w:rPr>
      </w:pPr>
      <w:r w:rsidRPr="0088434A">
        <w:rPr>
          <w:rFonts w:ascii="Arial" w:eastAsia="Arial" w:hAnsi="Arial" w:cs="Arial"/>
          <w:lang w:val="en-AU"/>
        </w:rPr>
        <w:t>All sound producing plant, equipment, machinery or fittings associated with or forming</w:t>
      </w:r>
      <w:r w:rsidR="001731CA">
        <w:rPr>
          <w:rFonts w:ascii="Arial" w:eastAsia="Arial" w:hAnsi="Arial" w:cs="Arial"/>
          <w:lang w:val="en-AU"/>
        </w:rPr>
        <w:t xml:space="preserve"> </w:t>
      </w:r>
      <w:r w:rsidRPr="0088434A">
        <w:rPr>
          <w:rFonts w:ascii="Arial" w:eastAsia="Arial" w:hAnsi="Arial" w:cs="Arial"/>
          <w:lang w:val="en-AU"/>
        </w:rPr>
        <w:t>part of the mechanical ventilation system and/or the refrigeration system, shall be sound</w:t>
      </w:r>
      <w:r w:rsidR="001731CA">
        <w:rPr>
          <w:rFonts w:ascii="Arial" w:eastAsia="Arial" w:hAnsi="Arial" w:cs="Arial"/>
          <w:lang w:val="en-AU"/>
        </w:rPr>
        <w:t xml:space="preserve"> </w:t>
      </w:r>
      <w:r w:rsidRPr="0088434A">
        <w:rPr>
          <w:rFonts w:ascii="Arial" w:eastAsia="Arial" w:hAnsi="Arial" w:cs="Arial"/>
          <w:lang w:val="en-AU"/>
        </w:rPr>
        <w:t>insulated and/or isolated so that the noise emitted does not exceed 5 dB(A) above the</w:t>
      </w:r>
      <w:r w:rsidR="00DF0D9D">
        <w:rPr>
          <w:rFonts w:ascii="Arial" w:eastAsia="Arial" w:hAnsi="Arial" w:cs="Arial"/>
          <w:lang w:val="en-AU"/>
        </w:rPr>
        <w:t xml:space="preserve"> </w:t>
      </w:r>
      <w:r w:rsidRPr="0088434A">
        <w:rPr>
          <w:rFonts w:ascii="Arial" w:eastAsia="Arial" w:hAnsi="Arial" w:cs="Arial"/>
          <w:lang w:val="en-AU"/>
        </w:rPr>
        <w:t>background level in any octave band from 63.0 HZ centre frequencies inclusive, and not</w:t>
      </w:r>
      <w:r w:rsidR="00DF0D9D">
        <w:rPr>
          <w:rFonts w:ascii="Arial" w:eastAsia="Arial" w:hAnsi="Arial" w:cs="Arial"/>
          <w:lang w:val="en-AU"/>
        </w:rPr>
        <w:t xml:space="preserve"> </w:t>
      </w:r>
      <w:r w:rsidRPr="0088434A">
        <w:rPr>
          <w:rFonts w:ascii="Arial" w:eastAsia="Arial" w:hAnsi="Arial" w:cs="Arial"/>
          <w:lang w:val="en-AU"/>
        </w:rPr>
        <w:t>more than 5 dB(A) above the background level (LA90) during the day when measured at</w:t>
      </w:r>
      <w:r w:rsidR="00DF0D9D">
        <w:rPr>
          <w:rFonts w:ascii="Arial" w:eastAsia="Arial" w:hAnsi="Arial" w:cs="Arial"/>
          <w:lang w:val="en-AU"/>
        </w:rPr>
        <w:t xml:space="preserve"> </w:t>
      </w:r>
      <w:r w:rsidRPr="0088434A">
        <w:rPr>
          <w:rFonts w:ascii="Arial" w:eastAsia="Arial" w:hAnsi="Arial" w:cs="Arial"/>
          <w:lang w:val="en-AU"/>
        </w:rPr>
        <w:t xml:space="preserve">the nearest affected residence. For assessment purposes, the above </w:t>
      </w:r>
      <w:proofErr w:type="spellStart"/>
      <w:r w:rsidRPr="0088434A">
        <w:rPr>
          <w:rFonts w:ascii="Arial" w:eastAsia="Arial" w:hAnsi="Arial" w:cs="Arial"/>
          <w:lang w:val="en-AU"/>
        </w:rPr>
        <w:t>LAeq</w:t>
      </w:r>
      <w:proofErr w:type="spellEnd"/>
      <w:r w:rsidRPr="0088434A">
        <w:rPr>
          <w:rFonts w:ascii="Arial" w:eastAsia="Arial" w:hAnsi="Arial" w:cs="Arial"/>
          <w:lang w:val="en-AU"/>
        </w:rPr>
        <w:t xml:space="preserve"> sound levels</w:t>
      </w:r>
      <w:r w:rsidR="00DF0D9D">
        <w:rPr>
          <w:rFonts w:ascii="Arial" w:eastAsia="Arial" w:hAnsi="Arial" w:cs="Arial"/>
          <w:lang w:val="en-AU"/>
        </w:rPr>
        <w:t xml:space="preserve"> </w:t>
      </w:r>
      <w:r w:rsidRPr="0088434A">
        <w:rPr>
          <w:rFonts w:ascii="Arial" w:eastAsia="Arial" w:hAnsi="Arial" w:cs="Arial"/>
          <w:lang w:val="en-AU"/>
        </w:rPr>
        <w:t>are to be adjusted in accordance with EPA guidelines for tonality, frequency weighting,</w:t>
      </w:r>
      <w:r w:rsidR="00DF0D9D">
        <w:rPr>
          <w:rFonts w:ascii="Arial" w:eastAsia="Arial" w:hAnsi="Arial" w:cs="Arial"/>
          <w:lang w:val="en-AU"/>
        </w:rPr>
        <w:t xml:space="preserve"> </w:t>
      </w:r>
      <w:r w:rsidRPr="0088434A">
        <w:rPr>
          <w:rFonts w:ascii="Arial" w:eastAsia="Arial" w:hAnsi="Arial" w:cs="Arial"/>
          <w:lang w:val="en-AU"/>
        </w:rPr>
        <w:t>and impulsive characteristics where necessary, at any time the plant is in operation, at</w:t>
      </w:r>
      <w:r w:rsidR="00DF0D9D">
        <w:rPr>
          <w:rFonts w:ascii="Arial" w:eastAsia="Arial" w:hAnsi="Arial" w:cs="Arial"/>
          <w:lang w:val="en-AU"/>
        </w:rPr>
        <w:t xml:space="preserve"> </w:t>
      </w:r>
      <w:r w:rsidRPr="0088434A">
        <w:rPr>
          <w:rFonts w:ascii="Arial" w:eastAsia="Arial" w:hAnsi="Arial" w:cs="Arial"/>
          <w:lang w:val="en-AU"/>
        </w:rPr>
        <w:t>the boundary of the site.</w:t>
      </w:r>
    </w:p>
    <w:p w14:paraId="2B0499F7" w14:textId="77777777" w:rsidR="00D95DD5" w:rsidRDefault="00D95DD5" w:rsidP="0088434A">
      <w:pPr>
        <w:spacing w:after="0" w:line="288" w:lineRule="auto"/>
        <w:jc w:val="both"/>
        <w:rPr>
          <w:rFonts w:ascii="Arial" w:eastAsia="Arial" w:hAnsi="Arial" w:cs="Arial"/>
          <w:lang w:val="en-AU"/>
        </w:rPr>
      </w:pPr>
    </w:p>
    <w:p w14:paraId="1E83E31B" w14:textId="7B98ABD2" w:rsidR="0088434A" w:rsidRPr="0088434A" w:rsidRDefault="0088434A" w:rsidP="0088434A">
      <w:pPr>
        <w:spacing w:after="0" w:line="288" w:lineRule="auto"/>
        <w:jc w:val="both"/>
        <w:rPr>
          <w:rFonts w:ascii="Arial" w:eastAsia="Arial" w:hAnsi="Arial" w:cs="Arial"/>
          <w:lang w:val="en-AU"/>
        </w:rPr>
      </w:pPr>
      <w:r w:rsidRPr="0088434A">
        <w:rPr>
          <w:rFonts w:ascii="Arial" w:eastAsia="Arial" w:hAnsi="Arial" w:cs="Arial"/>
          <w:lang w:val="en-AU"/>
        </w:rPr>
        <w:t>Note: The method of measurement of sound shall be carried out in accordance with</w:t>
      </w:r>
    </w:p>
    <w:p w14:paraId="71B96A81" w14:textId="223FBC73" w:rsidR="006F5A27" w:rsidRDefault="0088434A" w:rsidP="0088434A">
      <w:pPr>
        <w:spacing w:after="0" w:line="288" w:lineRule="auto"/>
        <w:jc w:val="both"/>
        <w:rPr>
          <w:rFonts w:ascii="Arial" w:eastAsia="Arial" w:hAnsi="Arial" w:cs="Arial"/>
          <w:lang w:val="en-AU"/>
        </w:rPr>
      </w:pPr>
      <w:r w:rsidRPr="0088434A">
        <w:rPr>
          <w:rFonts w:ascii="Arial" w:eastAsia="Arial" w:hAnsi="Arial" w:cs="Arial"/>
          <w:lang w:val="en-AU"/>
        </w:rPr>
        <w:t>Australian Standar</w:t>
      </w:r>
      <w:r w:rsidR="00DF0D9D">
        <w:rPr>
          <w:rFonts w:ascii="Arial" w:eastAsia="Arial" w:hAnsi="Arial" w:cs="Arial"/>
          <w:lang w:val="en-AU"/>
        </w:rPr>
        <w:t>ds</w:t>
      </w:r>
      <w:r w:rsidRPr="0088434A">
        <w:rPr>
          <w:rFonts w:ascii="Arial" w:eastAsia="Arial" w:hAnsi="Arial" w:cs="Arial"/>
          <w:lang w:val="en-AU"/>
        </w:rPr>
        <w:t>.</w:t>
      </w:r>
    </w:p>
    <w:p w14:paraId="01D02C24" w14:textId="77777777" w:rsidR="006F5A27" w:rsidRDefault="006F5A27" w:rsidP="00BA7C04">
      <w:pPr>
        <w:spacing w:after="0" w:line="288" w:lineRule="auto"/>
        <w:jc w:val="both"/>
        <w:rPr>
          <w:rFonts w:ascii="Arial" w:eastAsia="Arial" w:hAnsi="Arial" w:cs="Arial"/>
          <w:lang w:val="en-AU"/>
        </w:rPr>
      </w:pPr>
    </w:p>
    <w:p w14:paraId="61792F50" w14:textId="40C7A2B0" w:rsidR="00586DF3" w:rsidRDefault="00E47BD5" w:rsidP="00BA7C04">
      <w:pPr>
        <w:spacing w:after="0" w:line="288" w:lineRule="auto"/>
        <w:jc w:val="both"/>
        <w:rPr>
          <w:rFonts w:ascii="Arial" w:eastAsia="Arial" w:hAnsi="Arial" w:cs="Arial"/>
          <w:lang w:val="en-AU"/>
        </w:rPr>
      </w:pPr>
      <w:r w:rsidRPr="00E85DC4">
        <w:rPr>
          <w:rFonts w:ascii="Arial" w:eastAsia="Arial" w:hAnsi="Arial" w:cs="Arial"/>
          <w:b/>
          <w:bCs/>
          <w:lang w:val="en-AU"/>
        </w:rPr>
        <w:t>Reason</w:t>
      </w:r>
      <w:r>
        <w:rPr>
          <w:rFonts w:ascii="Arial" w:eastAsia="Arial" w:hAnsi="Arial" w:cs="Arial"/>
          <w:lang w:val="en-AU"/>
        </w:rPr>
        <w:t>: To minimise noise impacts on adjoining residential activities.</w:t>
      </w:r>
    </w:p>
    <w:p w14:paraId="368E47E6" w14:textId="77777777" w:rsidR="007C4CDA" w:rsidRDefault="007C4CDA" w:rsidP="00BA7C04">
      <w:pPr>
        <w:spacing w:after="0" w:line="288" w:lineRule="auto"/>
        <w:jc w:val="both"/>
        <w:rPr>
          <w:rFonts w:ascii="Arial" w:eastAsia="Arial" w:hAnsi="Arial" w:cs="Arial"/>
          <w:lang w:val="en-AU"/>
        </w:rPr>
      </w:pPr>
    </w:p>
    <w:p w14:paraId="5B649580" w14:textId="5AF26CCC" w:rsidR="007C4CDA" w:rsidRPr="007C4CDA" w:rsidRDefault="007C4CDA" w:rsidP="007C4CDA">
      <w:pPr>
        <w:pStyle w:val="Heading2"/>
        <w:numPr>
          <w:ilvl w:val="0"/>
          <w:numId w:val="12"/>
        </w:numPr>
        <w:spacing w:before="0" w:line="288" w:lineRule="auto"/>
        <w:rPr>
          <w:rFonts w:ascii="Arial" w:eastAsia="Arial" w:hAnsi="Arial" w:cs="Arial"/>
          <w:b/>
          <w:bCs/>
          <w:color w:val="auto"/>
          <w:sz w:val="22"/>
          <w:szCs w:val="22"/>
          <w:lang w:val="en-AU"/>
        </w:rPr>
      </w:pPr>
      <w:r w:rsidRPr="007C4CDA">
        <w:rPr>
          <w:rFonts w:ascii="Arial" w:eastAsia="Arial" w:hAnsi="Arial" w:cs="Arial"/>
          <w:b/>
          <w:bCs/>
          <w:color w:val="auto"/>
          <w:sz w:val="22"/>
          <w:szCs w:val="22"/>
          <w:lang w:val="en-AU"/>
        </w:rPr>
        <w:t>Liquor and Gaming Licence</w:t>
      </w:r>
    </w:p>
    <w:p w14:paraId="6200060B" w14:textId="77777777" w:rsidR="007C4CDA" w:rsidRDefault="007C4CDA" w:rsidP="00BA7C04">
      <w:pPr>
        <w:spacing w:after="0" w:line="288" w:lineRule="auto"/>
        <w:jc w:val="both"/>
        <w:rPr>
          <w:rFonts w:ascii="Arial" w:eastAsia="Arial" w:hAnsi="Arial" w:cs="Arial"/>
          <w:lang w:val="en-AU"/>
        </w:rPr>
      </w:pPr>
    </w:p>
    <w:p w14:paraId="6F66F242" w14:textId="028A6548" w:rsidR="007C4CDA" w:rsidRDefault="00581873" w:rsidP="00BA7C04">
      <w:pPr>
        <w:spacing w:after="0" w:line="288" w:lineRule="auto"/>
        <w:jc w:val="both"/>
        <w:rPr>
          <w:rFonts w:ascii="Arial" w:eastAsia="Arial" w:hAnsi="Arial" w:cs="Arial"/>
          <w:lang w:val="en-AU"/>
        </w:rPr>
      </w:pPr>
      <w:r>
        <w:rPr>
          <w:rFonts w:ascii="Arial" w:eastAsia="Arial" w:hAnsi="Arial" w:cs="Arial"/>
          <w:lang w:val="en-AU"/>
        </w:rPr>
        <w:t>T</w:t>
      </w:r>
      <w:r w:rsidR="00EE4883">
        <w:rPr>
          <w:rFonts w:ascii="Arial" w:eastAsia="Arial" w:hAnsi="Arial" w:cs="Arial"/>
          <w:lang w:val="en-AU"/>
        </w:rPr>
        <w:t xml:space="preserve">he sale of </w:t>
      </w:r>
      <w:r w:rsidR="00CA7E8B">
        <w:rPr>
          <w:rFonts w:ascii="Arial" w:eastAsia="Arial" w:hAnsi="Arial" w:cs="Arial"/>
          <w:lang w:val="en-AU"/>
        </w:rPr>
        <w:t>l</w:t>
      </w:r>
      <w:r w:rsidR="00EE4883">
        <w:rPr>
          <w:rFonts w:ascii="Arial" w:eastAsia="Arial" w:hAnsi="Arial" w:cs="Arial"/>
          <w:lang w:val="en-AU"/>
        </w:rPr>
        <w:t>iquor or gambling pro</w:t>
      </w:r>
      <w:r w:rsidR="00CA7E8B">
        <w:rPr>
          <w:rFonts w:ascii="Arial" w:eastAsia="Arial" w:hAnsi="Arial" w:cs="Arial"/>
          <w:lang w:val="en-AU"/>
        </w:rPr>
        <w:t>ducts is to only occur wh</w:t>
      </w:r>
      <w:r w:rsidR="005C04FC">
        <w:rPr>
          <w:rFonts w:ascii="Arial" w:eastAsia="Arial" w:hAnsi="Arial" w:cs="Arial"/>
          <w:lang w:val="en-AU"/>
        </w:rPr>
        <w:t>ere the</w:t>
      </w:r>
      <w:r w:rsidR="009C1810">
        <w:rPr>
          <w:rFonts w:ascii="Arial" w:eastAsia="Arial" w:hAnsi="Arial" w:cs="Arial"/>
          <w:lang w:val="en-AU"/>
        </w:rPr>
        <w:t xml:space="preserve"> </w:t>
      </w:r>
      <w:r w:rsidR="00EE4883">
        <w:rPr>
          <w:rFonts w:ascii="Arial" w:eastAsia="Arial" w:hAnsi="Arial" w:cs="Arial"/>
          <w:lang w:val="en-AU"/>
        </w:rPr>
        <w:t>Proponent</w:t>
      </w:r>
      <w:r w:rsidR="009C1810">
        <w:rPr>
          <w:rFonts w:ascii="Arial" w:eastAsia="Arial" w:hAnsi="Arial" w:cs="Arial"/>
          <w:lang w:val="en-AU"/>
        </w:rPr>
        <w:t xml:space="preserve"> </w:t>
      </w:r>
      <w:r w:rsidR="00EE4883">
        <w:rPr>
          <w:rFonts w:ascii="Arial" w:eastAsia="Arial" w:hAnsi="Arial" w:cs="Arial"/>
          <w:lang w:val="en-AU"/>
        </w:rPr>
        <w:t>hold</w:t>
      </w:r>
      <w:r w:rsidR="005C04FC">
        <w:rPr>
          <w:rFonts w:ascii="Arial" w:eastAsia="Arial" w:hAnsi="Arial" w:cs="Arial"/>
          <w:lang w:val="en-AU"/>
        </w:rPr>
        <w:t>s</w:t>
      </w:r>
      <w:r w:rsidR="00EE4883">
        <w:rPr>
          <w:rFonts w:ascii="Arial" w:eastAsia="Arial" w:hAnsi="Arial" w:cs="Arial"/>
          <w:lang w:val="en-AU"/>
        </w:rPr>
        <w:t xml:space="preserve"> an</w:t>
      </w:r>
      <w:r w:rsidR="00066E72">
        <w:rPr>
          <w:rFonts w:ascii="Arial" w:eastAsia="Arial" w:hAnsi="Arial" w:cs="Arial"/>
          <w:lang w:val="en-AU"/>
        </w:rPr>
        <w:t xml:space="preserve"> appropriate </w:t>
      </w:r>
      <w:r w:rsidR="009C1810">
        <w:rPr>
          <w:rFonts w:ascii="Arial" w:eastAsia="Arial" w:hAnsi="Arial" w:cs="Arial"/>
          <w:lang w:val="en-AU"/>
        </w:rPr>
        <w:t>licence</w:t>
      </w:r>
      <w:r w:rsidR="008D2123">
        <w:rPr>
          <w:rFonts w:ascii="Arial" w:eastAsia="Arial" w:hAnsi="Arial" w:cs="Arial"/>
          <w:lang w:val="en-AU"/>
        </w:rPr>
        <w:t xml:space="preserve"> under the Gaming and Liquor Administration Act 2007 (</w:t>
      </w:r>
      <w:r w:rsidR="00460846">
        <w:rPr>
          <w:rFonts w:ascii="Arial" w:eastAsia="Arial" w:hAnsi="Arial" w:cs="Arial"/>
          <w:lang w:val="en-AU"/>
        </w:rPr>
        <w:t xml:space="preserve">or </w:t>
      </w:r>
      <w:r w:rsidR="0025404D">
        <w:rPr>
          <w:rFonts w:ascii="Arial" w:eastAsia="Arial" w:hAnsi="Arial" w:cs="Arial"/>
          <w:lang w:val="en-AU"/>
        </w:rPr>
        <w:t>other</w:t>
      </w:r>
      <w:r w:rsidR="00460846">
        <w:rPr>
          <w:rFonts w:ascii="Arial" w:eastAsia="Arial" w:hAnsi="Arial" w:cs="Arial"/>
          <w:lang w:val="en-AU"/>
        </w:rPr>
        <w:t xml:space="preserve"> relevant </w:t>
      </w:r>
      <w:r w:rsidR="00D14D18">
        <w:rPr>
          <w:rFonts w:ascii="Arial" w:eastAsia="Arial" w:hAnsi="Arial" w:cs="Arial"/>
          <w:lang w:val="en-AU"/>
        </w:rPr>
        <w:t>Act in force)</w:t>
      </w:r>
      <w:r w:rsidR="00EE4883">
        <w:rPr>
          <w:rFonts w:ascii="Arial" w:eastAsia="Arial" w:hAnsi="Arial" w:cs="Arial"/>
          <w:lang w:val="en-AU"/>
        </w:rPr>
        <w:t>.</w:t>
      </w:r>
    </w:p>
    <w:p w14:paraId="2780FA46" w14:textId="77777777" w:rsidR="00EE4883" w:rsidRDefault="00EE4883" w:rsidP="00BA7C04">
      <w:pPr>
        <w:spacing w:after="0" w:line="288" w:lineRule="auto"/>
        <w:jc w:val="both"/>
        <w:rPr>
          <w:rFonts w:ascii="Arial" w:eastAsia="Arial" w:hAnsi="Arial" w:cs="Arial"/>
          <w:lang w:val="en-AU"/>
        </w:rPr>
      </w:pPr>
    </w:p>
    <w:p w14:paraId="435A5161" w14:textId="74277AF0" w:rsidR="00EE4883" w:rsidRDefault="00EE4883" w:rsidP="00BA7C04">
      <w:pPr>
        <w:spacing w:after="0" w:line="288" w:lineRule="auto"/>
        <w:jc w:val="both"/>
        <w:rPr>
          <w:rFonts w:ascii="Arial" w:eastAsia="Arial" w:hAnsi="Arial" w:cs="Arial"/>
          <w:lang w:val="en-AU"/>
        </w:rPr>
      </w:pPr>
      <w:r w:rsidRPr="00EE4883">
        <w:rPr>
          <w:rFonts w:ascii="Arial" w:eastAsia="Arial" w:hAnsi="Arial" w:cs="Arial"/>
          <w:b/>
          <w:bCs/>
          <w:lang w:val="en-AU"/>
        </w:rPr>
        <w:t>Reason</w:t>
      </w:r>
      <w:r>
        <w:rPr>
          <w:rFonts w:ascii="Arial" w:eastAsia="Arial" w:hAnsi="Arial" w:cs="Arial"/>
          <w:lang w:val="en-AU"/>
        </w:rPr>
        <w:t>: Statutory requirement.</w:t>
      </w:r>
    </w:p>
    <w:p w14:paraId="39FEE25D" w14:textId="77777777" w:rsidR="00EE4883" w:rsidRDefault="00EE4883" w:rsidP="00BA7C04">
      <w:pPr>
        <w:spacing w:after="0" w:line="288" w:lineRule="auto"/>
        <w:jc w:val="both"/>
        <w:rPr>
          <w:rFonts w:ascii="Arial" w:eastAsia="Arial" w:hAnsi="Arial" w:cs="Arial"/>
          <w:lang w:val="en-AU"/>
        </w:rPr>
      </w:pPr>
    </w:p>
    <w:p w14:paraId="4EB6D209" w14:textId="4E9D085B" w:rsidR="005410DD" w:rsidRDefault="00C10428" w:rsidP="00C10428">
      <w:pPr>
        <w:pStyle w:val="Heading2"/>
        <w:numPr>
          <w:ilvl w:val="0"/>
          <w:numId w:val="12"/>
        </w:numPr>
        <w:spacing w:before="0" w:line="288" w:lineRule="auto"/>
        <w:rPr>
          <w:rFonts w:ascii="Arial" w:eastAsia="Arial" w:hAnsi="Arial" w:cs="Arial"/>
          <w:b/>
          <w:bCs/>
          <w:color w:val="auto"/>
          <w:sz w:val="22"/>
          <w:szCs w:val="22"/>
          <w:lang w:val="en-AU"/>
        </w:rPr>
      </w:pPr>
      <w:r w:rsidRPr="00C10428">
        <w:rPr>
          <w:rFonts w:ascii="Arial" w:eastAsia="Arial" w:hAnsi="Arial" w:cs="Arial"/>
          <w:b/>
          <w:bCs/>
          <w:color w:val="auto"/>
          <w:sz w:val="22"/>
          <w:szCs w:val="22"/>
          <w:lang w:val="en-AU"/>
        </w:rPr>
        <w:t xml:space="preserve">Flood Warning and Evacuation </w:t>
      </w:r>
    </w:p>
    <w:p w14:paraId="4AE5B1B1" w14:textId="4C4E5728" w:rsidR="00FA74DF" w:rsidRDefault="00C930E6" w:rsidP="00C10428">
      <w:pPr>
        <w:rPr>
          <w:rFonts w:ascii="Arial" w:hAnsi="Arial" w:cs="Arial"/>
          <w:lang w:val="en-AU"/>
        </w:rPr>
      </w:pPr>
      <w:r w:rsidRPr="00FA74DF">
        <w:rPr>
          <w:rFonts w:ascii="Arial" w:eastAsia="Arial" w:hAnsi="Arial" w:cs="Arial"/>
          <w:lang w:val="en-AU"/>
        </w:rPr>
        <w:t>Copies of the approved Emergency Flood Evacuation Plan are to be kept in the Cha</w:t>
      </w:r>
      <w:r w:rsidR="00EC4EC7" w:rsidRPr="00FA74DF">
        <w:rPr>
          <w:rFonts w:ascii="Arial" w:eastAsia="Arial" w:hAnsi="Arial" w:cs="Arial"/>
          <w:lang w:val="en-AU"/>
        </w:rPr>
        <w:t>n</w:t>
      </w:r>
      <w:r w:rsidRPr="00FA74DF">
        <w:rPr>
          <w:rFonts w:ascii="Arial" w:eastAsia="Arial" w:hAnsi="Arial" w:cs="Arial"/>
          <w:lang w:val="en-AU"/>
        </w:rPr>
        <w:t>ge Rooms, Offices and</w:t>
      </w:r>
      <w:r w:rsidR="002F33F6" w:rsidRPr="00FA74DF">
        <w:rPr>
          <w:rFonts w:ascii="Arial" w:eastAsia="Arial" w:hAnsi="Arial" w:cs="Arial"/>
          <w:lang w:val="en-AU"/>
        </w:rPr>
        <w:t xml:space="preserve"> </w:t>
      </w:r>
      <w:r w:rsidRPr="00FA74DF">
        <w:rPr>
          <w:rFonts w:ascii="Arial" w:eastAsia="Arial" w:hAnsi="Arial" w:cs="Arial"/>
          <w:lang w:val="en-AU"/>
        </w:rPr>
        <w:t>Function Room</w:t>
      </w:r>
      <w:r w:rsidR="00EC4EC7" w:rsidRPr="00FA74DF">
        <w:rPr>
          <w:rFonts w:ascii="Arial" w:eastAsia="Arial" w:hAnsi="Arial" w:cs="Arial"/>
          <w:lang w:val="en-AU"/>
        </w:rPr>
        <w:t xml:space="preserve"> </w:t>
      </w:r>
      <w:r w:rsidR="005C1604" w:rsidRPr="00FA74DF">
        <w:rPr>
          <w:rFonts w:ascii="Arial" w:eastAsia="Arial" w:hAnsi="Arial" w:cs="Arial"/>
          <w:lang w:val="en-AU"/>
        </w:rPr>
        <w:t>always</w:t>
      </w:r>
      <w:r w:rsidR="00EC4EC7" w:rsidRPr="00EC4EC7">
        <w:rPr>
          <w:rFonts w:ascii="Arial" w:hAnsi="Arial" w:cs="Arial"/>
          <w:lang w:val="en-AU"/>
        </w:rPr>
        <w:t>.</w:t>
      </w:r>
    </w:p>
    <w:p w14:paraId="306BF3DC" w14:textId="4C393CFE" w:rsidR="00BD3F7C" w:rsidRDefault="0004779E" w:rsidP="00C10428">
      <w:pPr>
        <w:rPr>
          <w:rFonts w:ascii="Arial" w:hAnsi="Arial" w:cs="Arial"/>
          <w:lang w:val="en-AU"/>
        </w:rPr>
      </w:pPr>
      <w:r w:rsidRPr="0004779E">
        <w:rPr>
          <w:rFonts w:ascii="Arial" w:hAnsi="Arial" w:cs="Arial"/>
          <w:b/>
          <w:bCs/>
          <w:lang w:val="en-AU"/>
        </w:rPr>
        <w:t>Reason</w:t>
      </w:r>
      <w:r>
        <w:rPr>
          <w:rFonts w:ascii="Arial" w:hAnsi="Arial" w:cs="Arial"/>
          <w:lang w:val="en-AU"/>
        </w:rPr>
        <w:t>: To ensure orderly evacuation of patrons in the event of a significant flood event in Muscle Creek.</w:t>
      </w:r>
    </w:p>
    <w:p w14:paraId="0FFEDF90" w14:textId="3FD35979" w:rsidR="004C3D80" w:rsidRDefault="004C3D80">
      <w:pPr>
        <w:rPr>
          <w:rFonts w:ascii="Arial" w:hAnsi="Arial" w:cs="Arial"/>
          <w:lang w:val="en-AU"/>
        </w:rPr>
      </w:pPr>
      <w:r>
        <w:rPr>
          <w:rFonts w:ascii="Arial" w:hAnsi="Arial" w:cs="Arial"/>
          <w:lang w:val="en-AU"/>
        </w:rPr>
        <w:br w:type="page"/>
      </w:r>
    </w:p>
    <w:p w14:paraId="2D065BA4" w14:textId="55478589" w:rsidR="00C10428" w:rsidRPr="00BD3F7C" w:rsidRDefault="00722205" w:rsidP="00BD3F7C">
      <w:pPr>
        <w:pStyle w:val="Heading2"/>
        <w:numPr>
          <w:ilvl w:val="0"/>
          <w:numId w:val="12"/>
        </w:numPr>
        <w:spacing w:before="0" w:line="288" w:lineRule="auto"/>
        <w:rPr>
          <w:rFonts w:ascii="Arial" w:eastAsia="Arial" w:hAnsi="Arial" w:cs="Arial"/>
          <w:b/>
          <w:bCs/>
          <w:color w:val="auto"/>
          <w:sz w:val="22"/>
          <w:szCs w:val="22"/>
          <w:lang w:val="en-AU"/>
        </w:rPr>
      </w:pPr>
      <w:r w:rsidRPr="00BD3F7C">
        <w:rPr>
          <w:rFonts w:ascii="Arial" w:eastAsia="Arial" w:hAnsi="Arial" w:cs="Arial"/>
          <w:b/>
          <w:bCs/>
          <w:color w:val="auto"/>
          <w:sz w:val="22"/>
          <w:szCs w:val="22"/>
          <w:lang w:val="en-AU"/>
        </w:rPr>
        <w:t xml:space="preserve">Car Parking areas and </w:t>
      </w:r>
      <w:r w:rsidR="002F33F6" w:rsidRPr="00BD3F7C">
        <w:rPr>
          <w:rFonts w:ascii="Arial" w:eastAsia="Arial" w:hAnsi="Arial" w:cs="Arial"/>
          <w:b/>
          <w:bCs/>
          <w:color w:val="auto"/>
          <w:sz w:val="22"/>
          <w:szCs w:val="22"/>
          <w:lang w:val="en-AU"/>
        </w:rPr>
        <w:t>R</w:t>
      </w:r>
      <w:r w:rsidRPr="00BD3F7C">
        <w:rPr>
          <w:rFonts w:ascii="Arial" w:eastAsia="Arial" w:hAnsi="Arial" w:cs="Arial"/>
          <w:b/>
          <w:bCs/>
          <w:color w:val="auto"/>
          <w:sz w:val="22"/>
          <w:szCs w:val="22"/>
          <w:lang w:val="en-AU"/>
        </w:rPr>
        <w:t>oadways</w:t>
      </w:r>
    </w:p>
    <w:p w14:paraId="4F7D5EB2" w14:textId="443CE716" w:rsidR="00D46F07" w:rsidRPr="002F33F6" w:rsidRDefault="00DF0282" w:rsidP="00EC4EC7">
      <w:pPr>
        <w:rPr>
          <w:rFonts w:ascii="Arial" w:hAnsi="Arial" w:cs="Arial"/>
          <w:lang w:val="en-AU"/>
        </w:rPr>
      </w:pPr>
      <w:r w:rsidRPr="002F33F6">
        <w:rPr>
          <w:rFonts w:ascii="Arial" w:hAnsi="Arial" w:cs="Arial"/>
          <w:lang w:val="en-AU"/>
        </w:rPr>
        <w:t>Car par</w:t>
      </w:r>
      <w:r w:rsidR="002F33F6">
        <w:rPr>
          <w:rFonts w:ascii="Arial" w:hAnsi="Arial" w:cs="Arial"/>
          <w:lang w:val="en-AU"/>
        </w:rPr>
        <w:t>k</w:t>
      </w:r>
      <w:r w:rsidRPr="002F33F6">
        <w:rPr>
          <w:rFonts w:ascii="Arial" w:hAnsi="Arial" w:cs="Arial"/>
          <w:lang w:val="en-AU"/>
        </w:rPr>
        <w:t xml:space="preserve">ing areas within </w:t>
      </w:r>
      <w:r w:rsidR="00E6464B" w:rsidRPr="002F33F6">
        <w:rPr>
          <w:rFonts w:ascii="Arial" w:hAnsi="Arial" w:cs="Arial"/>
          <w:lang w:val="en-AU"/>
        </w:rPr>
        <w:t>Olympic</w:t>
      </w:r>
      <w:r w:rsidRPr="002F33F6">
        <w:rPr>
          <w:rFonts w:ascii="Arial" w:hAnsi="Arial" w:cs="Arial"/>
          <w:lang w:val="en-AU"/>
        </w:rPr>
        <w:t xml:space="preserve"> Park </w:t>
      </w:r>
      <w:r w:rsidR="00E6464B" w:rsidRPr="002F33F6">
        <w:rPr>
          <w:rFonts w:ascii="Arial" w:hAnsi="Arial" w:cs="Arial"/>
          <w:lang w:val="en-AU"/>
        </w:rPr>
        <w:t xml:space="preserve">are to be maintained, </w:t>
      </w:r>
      <w:r w:rsidR="00204F32" w:rsidRPr="002F33F6">
        <w:rPr>
          <w:rFonts w:ascii="Arial" w:hAnsi="Arial" w:cs="Arial"/>
          <w:lang w:val="en-AU"/>
        </w:rPr>
        <w:t xml:space="preserve">and fully operable with </w:t>
      </w:r>
      <w:r w:rsidR="00D46F07" w:rsidRPr="002F33F6">
        <w:rPr>
          <w:rFonts w:ascii="Arial" w:hAnsi="Arial" w:cs="Arial"/>
          <w:lang w:val="en-AU"/>
        </w:rPr>
        <w:t>wheel</w:t>
      </w:r>
      <w:r w:rsidR="00204F32" w:rsidRPr="002F33F6">
        <w:rPr>
          <w:rFonts w:ascii="Arial" w:hAnsi="Arial" w:cs="Arial"/>
          <w:lang w:val="en-AU"/>
        </w:rPr>
        <w:t xml:space="preserve"> stops and </w:t>
      </w:r>
      <w:r w:rsidR="00D46F07" w:rsidRPr="002F33F6">
        <w:rPr>
          <w:rFonts w:ascii="Arial" w:hAnsi="Arial" w:cs="Arial"/>
          <w:lang w:val="en-AU"/>
        </w:rPr>
        <w:t>line marking</w:t>
      </w:r>
      <w:r w:rsidR="00204F32" w:rsidRPr="002F33F6">
        <w:rPr>
          <w:rFonts w:ascii="Arial" w:hAnsi="Arial" w:cs="Arial"/>
          <w:lang w:val="en-AU"/>
        </w:rPr>
        <w:t>, and not used fo</w:t>
      </w:r>
      <w:r w:rsidR="00D46F07" w:rsidRPr="002F33F6">
        <w:rPr>
          <w:rFonts w:ascii="Arial" w:hAnsi="Arial" w:cs="Arial"/>
          <w:lang w:val="en-AU"/>
        </w:rPr>
        <w:t>r</w:t>
      </w:r>
      <w:r w:rsidR="00204F32" w:rsidRPr="002F33F6">
        <w:rPr>
          <w:rFonts w:ascii="Arial" w:hAnsi="Arial" w:cs="Arial"/>
          <w:lang w:val="en-AU"/>
        </w:rPr>
        <w:t xml:space="preserve"> </w:t>
      </w:r>
      <w:r w:rsidR="00D46F07" w:rsidRPr="002F33F6">
        <w:rPr>
          <w:rFonts w:ascii="Arial" w:hAnsi="Arial" w:cs="Arial"/>
          <w:lang w:val="en-AU"/>
        </w:rPr>
        <w:t>the</w:t>
      </w:r>
      <w:r w:rsidR="00204F32" w:rsidRPr="002F33F6">
        <w:rPr>
          <w:rFonts w:ascii="Arial" w:hAnsi="Arial" w:cs="Arial"/>
          <w:lang w:val="en-AU"/>
        </w:rPr>
        <w:t xml:space="preserve"> storage of </w:t>
      </w:r>
      <w:r w:rsidR="00AC143A" w:rsidRPr="002F33F6">
        <w:rPr>
          <w:rFonts w:ascii="Arial" w:hAnsi="Arial" w:cs="Arial"/>
          <w:lang w:val="en-AU"/>
        </w:rPr>
        <w:t>materials or waste containers/receptacles</w:t>
      </w:r>
      <w:r w:rsidR="0014469D">
        <w:rPr>
          <w:rFonts w:ascii="Arial" w:hAnsi="Arial" w:cs="Arial"/>
          <w:lang w:val="en-AU"/>
        </w:rPr>
        <w:t>.</w:t>
      </w:r>
    </w:p>
    <w:p w14:paraId="6EC4B316" w14:textId="6E86CF83" w:rsidR="00D46F07" w:rsidRDefault="00DE4AA8" w:rsidP="00C10428">
      <w:pPr>
        <w:rPr>
          <w:rFonts w:ascii="Arial" w:hAnsi="Arial" w:cs="Arial"/>
          <w:lang w:val="en-AU"/>
        </w:rPr>
      </w:pPr>
      <w:r>
        <w:rPr>
          <w:rFonts w:ascii="Arial" w:hAnsi="Arial" w:cs="Arial"/>
          <w:lang w:val="en-AU"/>
        </w:rPr>
        <w:t>Lockable b</w:t>
      </w:r>
      <w:r w:rsidR="00162857" w:rsidRPr="002F33F6">
        <w:rPr>
          <w:rFonts w:ascii="Arial" w:hAnsi="Arial" w:cs="Arial"/>
          <w:lang w:val="en-AU"/>
        </w:rPr>
        <w:t>ollards and/or gates are to be installed to prevent unauthorised vehicular access to playing fields</w:t>
      </w:r>
      <w:r>
        <w:rPr>
          <w:rFonts w:ascii="Arial" w:hAnsi="Arial" w:cs="Arial"/>
          <w:lang w:val="en-AU"/>
        </w:rPr>
        <w:t xml:space="preserve"> but to permit </w:t>
      </w:r>
      <w:r w:rsidR="00BD3F7C">
        <w:rPr>
          <w:rFonts w:ascii="Arial" w:hAnsi="Arial" w:cs="Arial"/>
          <w:lang w:val="en-AU"/>
        </w:rPr>
        <w:t>emergency and maintenance vehicles to enter as required.</w:t>
      </w:r>
    </w:p>
    <w:p w14:paraId="45D64BBA" w14:textId="0EA3578F" w:rsidR="00720ABC" w:rsidRPr="002F33F6" w:rsidRDefault="00720ABC" w:rsidP="00C10428">
      <w:pPr>
        <w:rPr>
          <w:rFonts w:ascii="Arial" w:hAnsi="Arial" w:cs="Arial"/>
          <w:lang w:val="en-AU"/>
        </w:rPr>
      </w:pPr>
      <w:r w:rsidRPr="00D229E4">
        <w:rPr>
          <w:rFonts w:ascii="Arial" w:hAnsi="Arial" w:cs="Arial"/>
          <w:b/>
          <w:bCs/>
          <w:lang w:val="en-AU"/>
        </w:rPr>
        <w:t>Reason</w:t>
      </w:r>
      <w:r>
        <w:rPr>
          <w:rFonts w:ascii="Arial" w:hAnsi="Arial" w:cs="Arial"/>
          <w:lang w:val="en-AU"/>
        </w:rPr>
        <w:t xml:space="preserve">: To ensure roadways and parking areas are available for patrons to </w:t>
      </w:r>
      <w:r w:rsidR="005C1604">
        <w:rPr>
          <w:rFonts w:ascii="Arial" w:hAnsi="Arial" w:cs="Arial"/>
          <w:lang w:val="en-AU"/>
        </w:rPr>
        <w:t>always use</w:t>
      </w:r>
      <w:r>
        <w:rPr>
          <w:rFonts w:ascii="Arial" w:hAnsi="Arial" w:cs="Arial"/>
          <w:lang w:val="en-AU"/>
        </w:rPr>
        <w:t xml:space="preserve"> an</w:t>
      </w:r>
      <w:r w:rsidR="004F5C1D">
        <w:rPr>
          <w:rFonts w:ascii="Arial" w:hAnsi="Arial" w:cs="Arial"/>
          <w:lang w:val="en-AU"/>
        </w:rPr>
        <w:t>d</w:t>
      </w:r>
      <w:r>
        <w:rPr>
          <w:rFonts w:ascii="Arial" w:hAnsi="Arial" w:cs="Arial"/>
          <w:lang w:val="en-AU"/>
        </w:rPr>
        <w:t xml:space="preserve"> to limit </w:t>
      </w:r>
      <w:r w:rsidR="00D229E4">
        <w:rPr>
          <w:rFonts w:ascii="Arial" w:hAnsi="Arial" w:cs="Arial"/>
          <w:lang w:val="en-AU"/>
        </w:rPr>
        <w:t>vehicular</w:t>
      </w:r>
      <w:r>
        <w:rPr>
          <w:rFonts w:ascii="Arial" w:hAnsi="Arial" w:cs="Arial"/>
          <w:lang w:val="en-AU"/>
        </w:rPr>
        <w:t xml:space="preserve"> access onto playing fi</w:t>
      </w:r>
      <w:r w:rsidR="00D229E4">
        <w:rPr>
          <w:rFonts w:ascii="Arial" w:hAnsi="Arial" w:cs="Arial"/>
          <w:lang w:val="en-AU"/>
        </w:rPr>
        <w:t>elds.</w:t>
      </w:r>
    </w:p>
    <w:p w14:paraId="0418C9D5" w14:textId="77777777" w:rsidR="00C10428" w:rsidRDefault="00C10428" w:rsidP="00BA7C04">
      <w:pPr>
        <w:spacing w:after="0" w:line="288" w:lineRule="auto"/>
        <w:jc w:val="both"/>
        <w:rPr>
          <w:rFonts w:ascii="Arial" w:eastAsia="Arial" w:hAnsi="Arial" w:cs="Arial"/>
          <w:lang w:val="en-AU"/>
        </w:rPr>
      </w:pPr>
    </w:p>
    <w:p w14:paraId="0928D93E" w14:textId="0F1623A1" w:rsidR="00E85DC4" w:rsidRPr="00E85DC4" w:rsidRDefault="00E85DC4" w:rsidP="00713C50">
      <w:pPr>
        <w:shd w:val="clear" w:color="auto" w:fill="BFBFBF" w:themeFill="background1" w:themeFillShade="BF"/>
        <w:spacing w:after="0" w:line="288" w:lineRule="auto"/>
        <w:jc w:val="both"/>
        <w:rPr>
          <w:rFonts w:ascii="Arial" w:eastAsia="Arial" w:hAnsi="Arial" w:cs="Arial"/>
          <w:lang w:val="en-AU"/>
        </w:rPr>
      </w:pPr>
      <w:r w:rsidRPr="00E85DC4">
        <w:rPr>
          <w:rFonts w:ascii="Arial" w:eastAsia="Arial" w:hAnsi="Arial" w:cs="Arial"/>
          <w:lang w:val="en-AU"/>
        </w:rPr>
        <w:t>ADVISORY NOTES</w:t>
      </w:r>
    </w:p>
    <w:p w14:paraId="3E675D05" w14:textId="77777777" w:rsidR="00E85DC4" w:rsidRDefault="00E85DC4" w:rsidP="00E85DC4">
      <w:pPr>
        <w:spacing w:after="0" w:line="288" w:lineRule="auto"/>
        <w:jc w:val="both"/>
        <w:rPr>
          <w:rFonts w:ascii="Arial" w:eastAsia="Arial" w:hAnsi="Arial" w:cs="Arial"/>
          <w:lang w:val="en-AU"/>
        </w:rPr>
      </w:pPr>
    </w:p>
    <w:p w14:paraId="7F22D5C5" w14:textId="5F619A3F" w:rsidR="00E85DC4" w:rsidRPr="00E85DC4" w:rsidRDefault="00E85DC4" w:rsidP="00E85DC4">
      <w:pPr>
        <w:spacing w:after="0" w:line="288" w:lineRule="auto"/>
        <w:jc w:val="both"/>
        <w:rPr>
          <w:rFonts w:ascii="Arial" w:eastAsia="Arial" w:hAnsi="Arial" w:cs="Arial"/>
          <w:b/>
          <w:bCs/>
          <w:lang w:val="en-AU"/>
        </w:rPr>
      </w:pPr>
      <w:r w:rsidRPr="00E85DC4">
        <w:rPr>
          <w:rFonts w:ascii="Arial" w:eastAsia="Arial" w:hAnsi="Arial" w:cs="Arial"/>
          <w:b/>
          <w:bCs/>
          <w:lang w:val="en-AU"/>
        </w:rPr>
        <w:t>Electronic Plan Information</w:t>
      </w:r>
    </w:p>
    <w:p w14:paraId="7A163C54" w14:textId="77777777" w:rsidR="000E0A9E" w:rsidRDefault="000E0A9E" w:rsidP="00E85DC4">
      <w:pPr>
        <w:spacing w:after="0" w:line="288" w:lineRule="auto"/>
        <w:jc w:val="both"/>
        <w:rPr>
          <w:rFonts w:ascii="Arial" w:eastAsia="Arial" w:hAnsi="Arial" w:cs="Arial"/>
          <w:lang w:val="en-AU"/>
        </w:rPr>
      </w:pPr>
    </w:p>
    <w:p w14:paraId="490D1907" w14:textId="77777777" w:rsidR="000E0A9E" w:rsidRDefault="00E85DC4" w:rsidP="00E85DC4">
      <w:pPr>
        <w:spacing w:after="0" w:line="288" w:lineRule="auto"/>
        <w:jc w:val="both"/>
        <w:rPr>
          <w:rFonts w:ascii="Arial" w:eastAsia="Arial" w:hAnsi="Arial" w:cs="Arial"/>
          <w:lang w:val="en-AU"/>
        </w:rPr>
      </w:pPr>
      <w:r w:rsidRPr="00E85DC4">
        <w:rPr>
          <w:rFonts w:ascii="Arial" w:eastAsia="Arial" w:hAnsi="Arial" w:cs="Arial"/>
          <w:lang w:val="en-AU"/>
        </w:rPr>
        <w:t>Requirements for the submission of electronic plans to Council</w:t>
      </w:r>
      <w:r w:rsidR="000E0A9E">
        <w:rPr>
          <w:rFonts w:ascii="Arial" w:eastAsia="Arial" w:hAnsi="Arial" w:cs="Arial"/>
          <w:lang w:val="en-AU"/>
        </w:rPr>
        <w:t xml:space="preserve"> </w:t>
      </w:r>
    </w:p>
    <w:p w14:paraId="3B2085E7" w14:textId="57F86E0B"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 xml:space="preserve">File format for drawings submitted is to be </w:t>
      </w:r>
      <w:proofErr w:type="spellStart"/>
      <w:r w:rsidRPr="00230D80">
        <w:rPr>
          <w:rFonts w:ascii="Arial" w:eastAsia="Arial" w:hAnsi="Arial" w:cs="Arial"/>
          <w:lang w:val="en-AU"/>
        </w:rPr>
        <w:t>dxf</w:t>
      </w:r>
      <w:proofErr w:type="spellEnd"/>
      <w:r w:rsidRPr="00230D80">
        <w:rPr>
          <w:rFonts w:ascii="Arial" w:eastAsia="Arial" w:hAnsi="Arial" w:cs="Arial"/>
          <w:lang w:val="en-AU"/>
        </w:rPr>
        <w:t>.</w:t>
      </w:r>
    </w:p>
    <w:p w14:paraId="69BDD20C" w14:textId="3664A9B4"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 xml:space="preserve">Where possible the </w:t>
      </w:r>
      <w:proofErr w:type="spellStart"/>
      <w:r w:rsidRPr="00230D80">
        <w:rPr>
          <w:rFonts w:ascii="Arial" w:eastAsia="Arial" w:hAnsi="Arial" w:cs="Arial"/>
          <w:lang w:val="en-AU"/>
        </w:rPr>
        <w:t>dxf</w:t>
      </w:r>
      <w:proofErr w:type="spellEnd"/>
      <w:r w:rsidRPr="00230D80">
        <w:rPr>
          <w:rFonts w:ascii="Arial" w:eastAsia="Arial" w:hAnsi="Arial" w:cs="Arial"/>
          <w:lang w:val="en-AU"/>
        </w:rPr>
        <w:t xml:space="preserve"> is to be projected using real world co-ordinates.</w:t>
      </w:r>
    </w:p>
    <w:p w14:paraId="2F3394D6" w14:textId="40E06CFD"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Council’s preferred projection is MGA94 using the GDA94 datum, zone 56</w:t>
      </w:r>
      <w:r w:rsidR="0097428A" w:rsidRPr="00230D80">
        <w:rPr>
          <w:rFonts w:ascii="Arial" w:eastAsia="Arial" w:hAnsi="Arial" w:cs="Arial"/>
          <w:lang w:val="en-AU"/>
        </w:rPr>
        <w:t xml:space="preserve"> </w:t>
      </w:r>
      <w:r w:rsidRPr="00230D80">
        <w:rPr>
          <w:rFonts w:ascii="Arial" w:eastAsia="Arial" w:hAnsi="Arial" w:cs="Arial"/>
          <w:lang w:val="en-AU"/>
        </w:rPr>
        <w:t xml:space="preserve">south. If a projection other than MGA94 is </w:t>
      </w:r>
      <w:proofErr w:type="gramStart"/>
      <w:r w:rsidRPr="00230D80">
        <w:rPr>
          <w:rFonts w:ascii="Arial" w:eastAsia="Arial" w:hAnsi="Arial" w:cs="Arial"/>
          <w:lang w:val="en-AU"/>
        </w:rPr>
        <w:t>used</w:t>
      </w:r>
      <w:proofErr w:type="gramEnd"/>
      <w:r w:rsidRPr="00230D80">
        <w:rPr>
          <w:rFonts w:ascii="Arial" w:eastAsia="Arial" w:hAnsi="Arial" w:cs="Arial"/>
          <w:lang w:val="en-AU"/>
        </w:rPr>
        <w:t xml:space="preserve"> then the details must be</w:t>
      </w:r>
      <w:r w:rsidR="0097428A" w:rsidRPr="00230D80">
        <w:rPr>
          <w:rFonts w:ascii="Arial" w:eastAsia="Arial" w:hAnsi="Arial" w:cs="Arial"/>
          <w:lang w:val="en-AU"/>
        </w:rPr>
        <w:t xml:space="preserve"> </w:t>
      </w:r>
      <w:r w:rsidRPr="00230D80">
        <w:rPr>
          <w:rFonts w:ascii="Arial" w:eastAsia="Arial" w:hAnsi="Arial" w:cs="Arial"/>
          <w:lang w:val="en-AU"/>
        </w:rPr>
        <w:t>provided with the file and a justification needs to be provided as to why</w:t>
      </w:r>
      <w:r w:rsidR="0097428A" w:rsidRPr="00230D80">
        <w:rPr>
          <w:rFonts w:ascii="Arial" w:eastAsia="Arial" w:hAnsi="Arial" w:cs="Arial"/>
          <w:lang w:val="en-AU"/>
        </w:rPr>
        <w:t xml:space="preserve"> </w:t>
      </w:r>
      <w:r w:rsidRPr="00230D80">
        <w:rPr>
          <w:rFonts w:ascii="Arial" w:eastAsia="Arial" w:hAnsi="Arial" w:cs="Arial"/>
          <w:lang w:val="en-AU"/>
        </w:rPr>
        <w:t>MGA94 wasn’t used.</w:t>
      </w:r>
    </w:p>
    <w:p w14:paraId="660D45C8" w14:textId="4A3AC2E1"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In the case where information is unable to be supplied in real world</w:t>
      </w:r>
      <w:r w:rsidR="00230D80" w:rsidRPr="00230D80">
        <w:rPr>
          <w:rFonts w:ascii="Arial" w:eastAsia="Arial" w:hAnsi="Arial" w:cs="Arial"/>
          <w:lang w:val="en-AU"/>
        </w:rPr>
        <w:t xml:space="preserve"> </w:t>
      </w:r>
      <w:r w:rsidRPr="00230D80">
        <w:rPr>
          <w:rFonts w:ascii="Arial" w:eastAsia="Arial" w:hAnsi="Arial" w:cs="Arial"/>
          <w:lang w:val="en-AU"/>
        </w:rPr>
        <w:t xml:space="preserve">coordinates, then ground survey points (minimum 2) marked on the </w:t>
      </w:r>
      <w:proofErr w:type="spellStart"/>
      <w:r w:rsidRPr="00230D80">
        <w:rPr>
          <w:rFonts w:ascii="Arial" w:eastAsia="Arial" w:hAnsi="Arial" w:cs="Arial"/>
          <w:lang w:val="en-AU"/>
        </w:rPr>
        <w:t>dxf</w:t>
      </w:r>
      <w:proofErr w:type="spellEnd"/>
      <w:r w:rsidRPr="00230D80">
        <w:rPr>
          <w:rFonts w:ascii="Arial" w:eastAsia="Arial" w:hAnsi="Arial" w:cs="Arial"/>
          <w:lang w:val="en-AU"/>
        </w:rPr>
        <w:t>, must</w:t>
      </w:r>
      <w:r w:rsidR="00230D80" w:rsidRPr="00230D80">
        <w:rPr>
          <w:rFonts w:ascii="Arial" w:eastAsia="Arial" w:hAnsi="Arial" w:cs="Arial"/>
          <w:lang w:val="en-AU"/>
        </w:rPr>
        <w:t xml:space="preserve"> </w:t>
      </w:r>
      <w:r w:rsidRPr="00230D80">
        <w:rPr>
          <w:rFonts w:ascii="Arial" w:eastAsia="Arial" w:hAnsi="Arial" w:cs="Arial"/>
          <w:lang w:val="en-AU"/>
        </w:rPr>
        <w:t xml:space="preserve">be supplied so that the </w:t>
      </w:r>
      <w:proofErr w:type="spellStart"/>
      <w:r w:rsidRPr="00230D80">
        <w:rPr>
          <w:rFonts w:ascii="Arial" w:eastAsia="Arial" w:hAnsi="Arial" w:cs="Arial"/>
          <w:lang w:val="en-AU"/>
        </w:rPr>
        <w:t>dxf</w:t>
      </w:r>
      <w:proofErr w:type="spellEnd"/>
      <w:r w:rsidRPr="00230D80">
        <w:rPr>
          <w:rFonts w:ascii="Arial" w:eastAsia="Arial" w:hAnsi="Arial" w:cs="Arial"/>
          <w:lang w:val="en-AU"/>
        </w:rPr>
        <w:t xml:space="preserve"> can be transformed from non-earth to real world.</w:t>
      </w:r>
    </w:p>
    <w:p w14:paraId="4149965A" w14:textId="58EF5B50"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A text file listing the layers used and the themes placed on each layer is to be</w:t>
      </w:r>
      <w:r w:rsidR="00230D80" w:rsidRPr="00230D80">
        <w:rPr>
          <w:rFonts w:ascii="Arial" w:eastAsia="Arial" w:hAnsi="Arial" w:cs="Arial"/>
          <w:lang w:val="en-AU"/>
        </w:rPr>
        <w:t xml:space="preserve"> </w:t>
      </w:r>
      <w:r w:rsidRPr="00230D80">
        <w:rPr>
          <w:rFonts w:ascii="Arial" w:eastAsia="Arial" w:hAnsi="Arial" w:cs="Arial"/>
          <w:lang w:val="en-AU"/>
        </w:rPr>
        <w:t>supplied.</w:t>
      </w:r>
    </w:p>
    <w:p w14:paraId="5F7980BB" w14:textId="0C0CC952" w:rsidR="00E85DC4" w:rsidRPr="00230D80" w:rsidRDefault="00E85DC4" w:rsidP="00230D80">
      <w:pPr>
        <w:pStyle w:val="ListParagraph"/>
        <w:numPr>
          <w:ilvl w:val="0"/>
          <w:numId w:val="20"/>
        </w:numPr>
        <w:spacing w:after="0" w:line="288" w:lineRule="auto"/>
        <w:jc w:val="both"/>
        <w:rPr>
          <w:rFonts w:ascii="Arial" w:eastAsia="Arial" w:hAnsi="Arial" w:cs="Arial"/>
          <w:lang w:val="en-AU"/>
        </w:rPr>
      </w:pPr>
      <w:r w:rsidRPr="00230D80">
        <w:rPr>
          <w:rFonts w:ascii="Arial" w:eastAsia="Arial" w:hAnsi="Arial" w:cs="Arial"/>
          <w:lang w:val="en-AU"/>
        </w:rPr>
        <w:t>Drawings must contain separate layers for each theme e.g. the layer</w:t>
      </w:r>
      <w:r w:rsidR="00230D80" w:rsidRPr="00230D80">
        <w:rPr>
          <w:rFonts w:ascii="Arial" w:eastAsia="Arial" w:hAnsi="Arial" w:cs="Arial"/>
          <w:lang w:val="en-AU"/>
        </w:rPr>
        <w:t xml:space="preserve"> </w:t>
      </w:r>
      <w:r w:rsidRPr="00230D80">
        <w:rPr>
          <w:rFonts w:ascii="Arial" w:eastAsia="Arial" w:hAnsi="Arial" w:cs="Arial"/>
          <w:lang w:val="en-AU"/>
        </w:rPr>
        <w:t>containing contour lines should not contain outlines for trees or roads.</w:t>
      </w:r>
    </w:p>
    <w:p w14:paraId="06C8B523" w14:textId="77777777" w:rsidR="00230D80" w:rsidRDefault="00230D80" w:rsidP="00E85DC4">
      <w:pPr>
        <w:spacing w:after="0" w:line="288" w:lineRule="auto"/>
        <w:jc w:val="both"/>
        <w:rPr>
          <w:rFonts w:ascii="Arial" w:eastAsia="Arial" w:hAnsi="Arial" w:cs="Arial"/>
          <w:lang w:val="en-AU"/>
        </w:rPr>
      </w:pPr>
    </w:p>
    <w:p w14:paraId="2693F249" w14:textId="77777777" w:rsidR="00230D80" w:rsidRPr="00E85DC4" w:rsidRDefault="00230D80" w:rsidP="00E85DC4">
      <w:pPr>
        <w:spacing w:after="0" w:line="288" w:lineRule="auto"/>
        <w:jc w:val="both"/>
        <w:rPr>
          <w:rFonts w:ascii="Arial" w:eastAsia="Arial" w:hAnsi="Arial" w:cs="Arial"/>
          <w:lang w:val="en-AU"/>
        </w:rPr>
      </w:pPr>
    </w:p>
    <w:p w14:paraId="34D1F74B" w14:textId="77777777" w:rsidR="00E85DC4" w:rsidRPr="00E85DC4" w:rsidRDefault="00E85DC4" w:rsidP="00E85DC4">
      <w:pPr>
        <w:spacing w:after="0" w:line="288" w:lineRule="auto"/>
        <w:jc w:val="both"/>
        <w:rPr>
          <w:rFonts w:ascii="Arial" w:eastAsia="Arial" w:hAnsi="Arial" w:cs="Arial"/>
          <w:b/>
          <w:bCs/>
          <w:lang w:val="en-AU"/>
        </w:rPr>
      </w:pPr>
      <w:r w:rsidRPr="00E85DC4">
        <w:rPr>
          <w:rFonts w:ascii="Arial" w:eastAsia="Arial" w:hAnsi="Arial" w:cs="Arial"/>
          <w:b/>
          <w:bCs/>
          <w:lang w:val="en-AU"/>
        </w:rPr>
        <w:t>Wet Areas</w:t>
      </w:r>
    </w:p>
    <w:p w14:paraId="5A9B5C8E" w14:textId="77777777" w:rsidR="00230D80" w:rsidRDefault="00230D80" w:rsidP="00E85DC4">
      <w:pPr>
        <w:spacing w:after="0" w:line="288" w:lineRule="auto"/>
        <w:jc w:val="both"/>
        <w:rPr>
          <w:rFonts w:ascii="Arial" w:eastAsia="Arial" w:hAnsi="Arial" w:cs="Arial"/>
          <w:lang w:val="en-AU"/>
        </w:rPr>
      </w:pPr>
    </w:p>
    <w:p w14:paraId="0248EB5A" w14:textId="628BBD05" w:rsidR="005410DD" w:rsidRDefault="00E85DC4" w:rsidP="00E85DC4">
      <w:pPr>
        <w:spacing w:after="0" w:line="288" w:lineRule="auto"/>
        <w:jc w:val="both"/>
        <w:rPr>
          <w:rFonts w:ascii="Arial" w:eastAsia="Arial" w:hAnsi="Arial" w:cs="Arial"/>
          <w:lang w:val="en-AU"/>
        </w:rPr>
      </w:pPr>
      <w:r w:rsidRPr="00E85DC4">
        <w:rPr>
          <w:rFonts w:ascii="Arial" w:eastAsia="Arial" w:hAnsi="Arial" w:cs="Arial"/>
          <w:lang w:val="en-AU"/>
        </w:rPr>
        <w:t>The wet areas in the building are to be impervious to water as required by P2.4.1 of the</w:t>
      </w:r>
      <w:r w:rsidR="00230D80">
        <w:rPr>
          <w:rFonts w:ascii="Arial" w:eastAsia="Arial" w:hAnsi="Arial" w:cs="Arial"/>
          <w:lang w:val="en-AU"/>
        </w:rPr>
        <w:t xml:space="preserve"> </w:t>
      </w:r>
      <w:r w:rsidRPr="00E85DC4">
        <w:rPr>
          <w:rFonts w:ascii="Arial" w:eastAsia="Arial" w:hAnsi="Arial" w:cs="Arial"/>
          <w:lang w:val="en-AU"/>
        </w:rPr>
        <w:t>Building Code of Australia (Housing Provisions). A certificate shall be furnished to the</w:t>
      </w:r>
      <w:r w:rsidR="00230D80">
        <w:rPr>
          <w:rFonts w:ascii="Arial" w:eastAsia="Arial" w:hAnsi="Arial" w:cs="Arial"/>
          <w:lang w:val="en-AU"/>
        </w:rPr>
        <w:t xml:space="preserve"> </w:t>
      </w:r>
      <w:r w:rsidRPr="00E85DC4">
        <w:rPr>
          <w:rFonts w:ascii="Arial" w:eastAsia="Arial" w:hAnsi="Arial" w:cs="Arial"/>
          <w:lang w:val="en-AU"/>
        </w:rPr>
        <w:t>Principal Certifying Authority verifying that the waterproofing has been completed in</w:t>
      </w:r>
      <w:r w:rsidR="00230D80">
        <w:rPr>
          <w:rFonts w:ascii="Arial" w:eastAsia="Arial" w:hAnsi="Arial" w:cs="Arial"/>
          <w:lang w:val="en-AU"/>
        </w:rPr>
        <w:t xml:space="preserve"> </w:t>
      </w:r>
      <w:r w:rsidRPr="00E85DC4">
        <w:rPr>
          <w:rFonts w:ascii="Arial" w:eastAsia="Arial" w:hAnsi="Arial" w:cs="Arial"/>
          <w:lang w:val="en-AU"/>
        </w:rPr>
        <w:t>accordance with the manufacturer’s specifications and AS 3740-1994.</w:t>
      </w:r>
    </w:p>
    <w:p w14:paraId="5FE98749" w14:textId="77777777" w:rsidR="00E47BD5" w:rsidRDefault="00E47BD5" w:rsidP="00BA7C04">
      <w:pPr>
        <w:spacing w:after="0" w:line="288" w:lineRule="auto"/>
        <w:jc w:val="both"/>
        <w:rPr>
          <w:rFonts w:ascii="Arial" w:eastAsia="Arial" w:hAnsi="Arial" w:cs="Arial"/>
          <w:lang w:val="en-AU"/>
        </w:rPr>
      </w:pPr>
    </w:p>
    <w:p w14:paraId="6A735F95" w14:textId="77777777" w:rsidR="00E47BD5" w:rsidRDefault="00E47BD5" w:rsidP="00BA7C04">
      <w:pPr>
        <w:spacing w:after="0" w:line="288" w:lineRule="auto"/>
        <w:jc w:val="both"/>
        <w:rPr>
          <w:rFonts w:ascii="Arial" w:eastAsia="Arial" w:hAnsi="Arial" w:cs="Arial"/>
          <w:lang w:val="en-AU"/>
        </w:rPr>
      </w:pPr>
    </w:p>
    <w:sectPr w:rsidR="00E47BD5">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1D5D" w14:textId="77777777" w:rsidR="0041619B" w:rsidRDefault="0041619B" w:rsidP="00B50BBB">
      <w:pPr>
        <w:spacing w:after="0" w:line="240" w:lineRule="auto"/>
      </w:pPr>
      <w:r>
        <w:separator/>
      </w:r>
    </w:p>
  </w:endnote>
  <w:endnote w:type="continuationSeparator" w:id="0">
    <w:p w14:paraId="1486558B" w14:textId="77777777" w:rsidR="0041619B" w:rsidRDefault="0041619B" w:rsidP="00B5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5FEC" w14:textId="5F3849D6" w:rsidR="00E93538" w:rsidRDefault="00E93538">
    <w:pPr>
      <w:pStyle w:val="Footer"/>
    </w:pPr>
  </w:p>
  <w:p w14:paraId="0D757BAD" w14:textId="0D57C379" w:rsidR="00AA2A87" w:rsidRPr="00AA2A87" w:rsidRDefault="00341C6A">
    <w:pPr>
      <w:pStyle w:val="Footer"/>
      <w:rPr>
        <w:rFonts w:ascii="Arial" w:hAnsi="Arial" w:cs="Arial"/>
        <w:sz w:val="14"/>
      </w:rPr>
    </w:pPr>
    <w:r>
      <w:rPr>
        <w:rFonts w:ascii="Arial" w:hAnsi="Arial" w:cs="Arial"/>
        <w:sz w:val="14"/>
      </w:rPr>
      <w:t>DA 2022-95 Conditions of Consent</w:t>
    </w:r>
    <w:r w:rsidR="00D226F0">
      <w:rPr>
        <w:rFonts w:ascii="Arial" w:hAnsi="Arial" w:cs="Arial"/>
        <w:sz w:val="14"/>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60EB1" w14:textId="77777777" w:rsidR="0041619B" w:rsidRDefault="0041619B" w:rsidP="00B50BBB">
      <w:pPr>
        <w:spacing w:after="0" w:line="240" w:lineRule="auto"/>
      </w:pPr>
      <w:r>
        <w:separator/>
      </w:r>
    </w:p>
  </w:footnote>
  <w:footnote w:type="continuationSeparator" w:id="0">
    <w:p w14:paraId="3BE54898" w14:textId="77777777" w:rsidR="0041619B" w:rsidRDefault="0041619B" w:rsidP="00B50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CC48" w14:textId="0DA472B0" w:rsidR="00B50BBB" w:rsidRDefault="00BA7C04">
    <w:pPr>
      <w:pStyle w:val="Header"/>
    </w:pPr>
    <w:r>
      <w:rPr>
        <w:noProof/>
      </w:rPr>
      <w:drawing>
        <wp:anchor distT="0" distB="0" distL="114300" distR="114300" simplePos="0" relativeHeight="251660288" behindDoc="1" locked="1" layoutInCell="0" allowOverlap="1" wp14:anchorId="78D08308" wp14:editId="02F21920">
          <wp:simplePos x="0" y="0"/>
          <wp:positionH relativeFrom="page">
            <wp:align>center</wp:align>
          </wp:positionH>
          <wp:positionV relativeFrom="page">
            <wp:align>center</wp:align>
          </wp:positionV>
          <wp:extent cx="5399405" cy="4732020"/>
          <wp:effectExtent l="0" t="0" r="0" b="0"/>
          <wp:wrapNone/>
          <wp:docPr id="3" name="WaterMark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Mark0003"/>
                  <pic:cNvPicPr/>
                </pic:nvPicPr>
                <pic:blipFill>
                  <a:blip r:embed="rId1">
                    <a:lum/>
                    <a:extLst>
                      <a:ext uri="{28A0092B-C50C-407E-A947-70E740481C1C}">
                        <a14:useLocalDpi xmlns:a14="http://schemas.microsoft.com/office/drawing/2010/main" val="0"/>
                      </a:ext>
                    </a:extLst>
                  </a:blip>
                  <a:stretch>
                    <a:fillRect/>
                  </a:stretch>
                </pic:blipFill>
                <pic:spPr>
                  <a:xfrm>
                    <a:off x="0" y="0"/>
                    <a:ext cx="5399405" cy="4732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D6F7" w14:textId="6F1B1761" w:rsidR="00B50BBB" w:rsidRDefault="00BA7C04">
    <w:pPr>
      <w:pStyle w:val="Header"/>
    </w:pPr>
    <w:r>
      <w:rPr>
        <w:noProof/>
      </w:rPr>
      <w:drawing>
        <wp:anchor distT="0" distB="0" distL="114300" distR="114300" simplePos="0" relativeHeight="251658240" behindDoc="1" locked="1" layoutInCell="0" allowOverlap="1" wp14:anchorId="7D5CD6E0" wp14:editId="7B8E0FA3">
          <wp:simplePos x="0" y="0"/>
          <wp:positionH relativeFrom="page">
            <wp:align>center</wp:align>
          </wp:positionH>
          <wp:positionV relativeFrom="page">
            <wp:align>center</wp:align>
          </wp:positionV>
          <wp:extent cx="5399405" cy="4732020"/>
          <wp:effectExtent l="0" t="0" r="0" b="0"/>
          <wp:wrapNone/>
          <wp:docPr id="1" name="WaterMark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erMark0001"/>
                  <pic:cNvPicPr/>
                </pic:nvPicPr>
                <pic:blipFill>
                  <a:blip r:embed="rId1">
                    <a:lum/>
                    <a:extLst>
                      <a:ext uri="{28A0092B-C50C-407E-A947-70E740481C1C}">
                        <a14:useLocalDpi xmlns:a14="http://schemas.microsoft.com/office/drawing/2010/main" val="0"/>
                      </a:ext>
                    </a:extLst>
                  </a:blip>
                  <a:stretch>
                    <a:fillRect/>
                  </a:stretch>
                </pic:blipFill>
                <pic:spPr>
                  <a:xfrm>
                    <a:off x="0" y="0"/>
                    <a:ext cx="5399405" cy="4732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7650" w14:textId="16C8C55A" w:rsidR="00B50BBB" w:rsidRDefault="00BA7C04">
    <w:pPr>
      <w:pStyle w:val="Header"/>
    </w:pPr>
    <w:r>
      <w:rPr>
        <w:noProof/>
      </w:rPr>
      <w:drawing>
        <wp:anchor distT="0" distB="0" distL="114300" distR="114300" simplePos="0" relativeHeight="251659264" behindDoc="1" locked="1" layoutInCell="0" allowOverlap="1" wp14:anchorId="2F47D614" wp14:editId="32958B11">
          <wp:simplePos x="0" y="0"/>
          <wp:positionH relativeFrom="page">
            <wp:align>center</wp:align>
          </wp:positionH>
          <wp:positionV relativeFrom="page">
            <wp:align>center</wp:align>
          </wp:positionV>
          <wp:extent cx="5399405" cy="4732020"/>
          <wp:effectExtent l="0" t="0" r="0" b="0"/>
          <wp:wrapNone/>
          <wp:docPr id="2" name="WaterMark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Mark0002"/>
                  <pic:cNvPicPr/>
                </pic:nvPicPr>
                <pic:blipFill>
                  <a:blip r:embed="rId1">
                    <a:lum/>
                    <a:extLst>
                      <a:ext uri="{28A0092B-C50C-407E-A947-70E740481C1C}">
                        <a14:useLocalDpi xmlns:a14="http://schemas.microsoft.com/office/drawing/2010/main" val="0"/>
                      </a:ext>
                    </a:extLst>
                  </a:blip>
                  <a:stretch>
                    <a:fillRect/>
                  </a:stretch>
                </pic:blipFill>
                <pic:spPr>
                  <a:xfrm>
                    <a:off x="0" y="0"/>
                    <a:ext cx="5399405" cy="4732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5628"/>
    <w:multiLevelType w:val="hybridMultilevel"/>
    <w:tmpl w:val="FFFFFFFF"/>
    <w:lvl w:ilvl="0" w:tplc="9B849ED8">
      <w:start w:val="1"/>
      <w:numFmt w:val="lowerLetter"/>
      <w:lvlText w:val="%1."/>
      <w:lvlJc w:val="left"/>
      <w:pPr>
        <w:ind w:left="720" w:hanging="360"/>
      </w:pPr>
    </w:lvl>
    <w:lvl w:ilvl="1" w:tplc="6DA008E0">
      <w:start w:val="1"/>
      <w:numFmt w:val="lowerLetter"/>
      <w:lvlText w:val="%2."/>
      <w:lvlJc w:val="left"/>
      <w:pPr>
        <w:ind w:left="1440" w:hanging="360"/>
      </w:pPr>
    </w:lvl>
    <w:lvl w:ilvl="2" w:tplc="C840DE92">
      <w:start w:val="1"/>
      <w:numFmt w:val="lowerRoman"/>
      <w:lvlText w:val="%3."/>
      <w:lvlJc w:val="right"/>
      <w:pPr>
        <w:ind w:left="2160" w:hanging="180"/>
      </w:pPr>
    </w:lvl>
    <w:lvl w:ilvl="3" w:tplc="429A7658">
      <w:start w:val="1"/>
      <w:numFmt w:val="decimal"/>
      <w:lvlText w:val="%4."/>
      <w:lvlJc w:val="left"/>
      <w:pPr>
        <w:ind w:left="2880" w:hanging="360"/>
      </w:pPr>
    </w:lvl>
    <w:lvl w:ilvl="4" w:tplc="781C4BC8">
      <w:start w:val="1"/>
      <w:numFmt w:val="lowerLetter"/>
      <w:lvlText w:val="%5."/>
      <w:lvlJc w:val="left"/>
      <w:pPr>
        <w:ind w:left="3600" w:hanging="360"/>
      </w:pPr>
    </w:lvl>
    <w:lvl w:ilvl="5" w:tplc="C89EDDE6">
      <w:start w:val="1"/>
      <w:numFmt w:val="lowerRoman"/>
      <w:lvlText w:val="%6."/>
      <w:lvlJc w:val="right"/>
      <w:pPr>
        <w:ind w:left="4320" w:hanging="180"/>
      </w:pPr>
    </w:lvl>
    <w:lvl w:ilvl="6" w:tplc="5B0C73CC">
      <w:start w:val="1"/>
      <w:numFmt w:val="decimal"/>
      <w:lvlText w:val="%7."/>
      <w:lvlJc w:val="left"/>
      <w:pPr>
        <w:ind w:left="5040" w:hanging="360"/>
      </w:pPr>
    </w:lvl>
    <w:lvl w:ilvl="7" w:tplc="DAE2AA80">
      <w:start w:val="1"/>
      <w:numFmt w:val="lowerLetter"/>
      <w:lvlText w:val="%8."/>
      <w:lvlJc w:val="left"/>
      <w:pPr>
        <w:ind w:left="5760" w:hanging="360"/>
      </w:pPr>
    </w:lvl>
    <w:lvl w:ilvl="8" w:tplc="98FA2EBE">
      <w:start w:val="1"/>
      <w:numFmt w:val="lowerRoman"/>
      <w:lvlText w:val="%9."/>
      <w:lvlJc w:val="right"/>
      <w:pPr>
        <w:ind w:left="6480" w:hanging="180"/>
      </w:pPr>
    </w:lvl>
  </w:abstractNum>
  <w:abstractNum w:abstractNumId="1" w15:restartNumberingAfterBreak="0">
    <w:nsid w:val="0AFE271E"/>
    <w:multiLevelType w:val="hybridMultilevel"/>
    <w:tmpl w:val="FFFFFFFF"/>
    <w:lvl w:ilvl="0" w:tplc="94D09776">
      <w:start w:val="1"/>
      <w:numFmt w:val="decimal"/>
      <w:lvlText w:val="%1."/>
      <w:lvlJc w:val="left"/>
      <w:pPr>
        <w:ind w:left="1080" w:hanging="360"/>
      </w:pPr>
    </w:lvl>
    <w:lvl w:ilvl="1" w:tplc="04523EE0">
      <w:start w:val="1"/>
      <w:numFmt w:val="lowerLetter"/>
      <w:lvlText w:val="%2."/>
      <w:lvlJc w:val="left"/>
      <w:pPr>
        <w:ind w:left="1800" w:hanging="360"/>
      </w:pPr>
    </w:lvl>
    <w:lvl w:ilvl="2" w:tplc="790C4672">
      <w:start w:val="1"/>
      <w:numFmt w:val="lowerRoman"/>
      <w:lvlText w:val="%3."/>
      <w:lvlJc w:val="right"/>
      <w:pPr>
        <w:ind w:left="2520" w:hanging="180"/>
      </w:pPr>
    </w:lvl>
    <w:lvl w:ilvl="3" w:tplc="13A87BCC">
      <w:start w:val="1"/>
      <w:numFmt w:val="decimal"/>
      <w:lvlText w:val="%4."/>
      <w:lvlJc w:val="left"/>
      <w:pPr>
        <w:ind w:left="3240" w:hanging="360"/>
      </w:pPr>
    </w:lvl>
    <w:lvl w:ilvl="4" w:tplc="C0FADA54">
      <w:start w:val="1"/>
      <w:numFmt w:val="lowerLetter"/>
      <w:lvlText w:val="%5."/>
      <w:lvlJc w:val="left"/>
      <w:pPr>
        <w:ind w:left="3960" w:hanging="360"/>
      </w:pPr>
    </w:lvl>
    <w:lvl w:ilvl="5" w:tplc="4F78FE0E">
      <w:start w:val="1"/>
      <w:numFmt w:val="lowerRoman"/>
      <w:lvlText w:val="%6."/>
      <w:lvlJc w:val="right"/>
      <w:pPr>
        <w:ind w:left="4680" w:hanging="180"/>
      </w:pPr>
    </w:lvl>
    <w:lvl w:ilvl="6" w:tplc="F28CAF28">
      <w:start w:val="1"/>
      <w:numFmt w:val="decimal"/>
      <w:lvlText w:val="%7."/>
      <w:lvlJc w:val="left"/>
      <w:pPr>
        <w:ind w:left="5400" w:hanging="360"/>
      </w:pPr>
    </w:lvl>
    <w:lvl w:ilvl="7" w:tplc="285816EA">
      <w:start w:val="1"/>
      <w:numFmt w:val="lowerLetter"/>
      <w:lvlText w:val="%8."/>
      <w:lvlJc w:val="left"/>
      <w:pPr>
        <w:ind w:left="6120" w:hanging="360"/>
      </w:pPr>
    </w:lvl>
    <w:lvl w:ilvl="8" w:tplc="72FC9986">
      <w:start w:val="1"/>
      <w:numFmt w:val="lowerRoman"/>
      <w:lvlText w:val="%9."/>
      <w:lvlJc w:val="right"/>
      <w:pPr>
        <w:ind w:left="6840" w:hanging="180"/>
      </w:pPr>
    </w:lvl>
  </w:abstractNum>
  <w:abstractNum w:abstractNumId="2" w15:restartNumberingAfterBreak="0">
    <w:nsid w:val="0EC664BA"/>
    <w:multiLevelType w:val="hybridMultilevel"/>
    <w:tmpl w:val="0A9093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66CC32"/>
    <w:multiLevelType w:val="hybridMultilevel"/>
    <w:tmpl w:val="FFFFFFFF"/>
    <w:lvl w:ilvl="0" w:tplc="DBE44166">
      <w:start w:val="1"/>
      <w:numFmt w:val="bullet"/>
      <w:lvlText w:val=""/>
      <w:lvlJc w:val="left"/>
      <w:pPr>
        <w:ind w:left="720" w:hanging="360"/>
      </w:pPr>
      <w:rPr>
        <w:rFonts w:ascii="Symbol" w:hAnsi="Symbol" w:hint="default"/>
      </w:rPr>
    </w:lvl>
    <w:lvl w:ilvl="1" w:tplc="6C5438FC">
      <w:start w:val="1"/>
      <w:numFmt w:val="bullet"/>
      <w:lvlText w:val="o"/>
      <w:lvlJc w:val="left"/>
      <w:pPr>
        <w:ind w:left="1440" w:hanging="360"/>
      </w:pPr>
      <w:rPr>
        <w:rFonts w:ascii="Courier New" w:hAnsi="Courier New" w:hint="default"/>
      </w:rPr>
    </w:lvl>
    <w:lvl w:ilvl="2" w:tplc="6D54B0A6">
      <w:start w:val="1"/>
      <w:numFmt w:val="bullet"/>
      <w:lvlText w:val=""/>
      <w:lvlJc w:val="left"/>
      <w:pPr>
        <w:ind w:left="2160" w:hanging="360"/>
      </w:pPr>
      <w:rPr>
        <w:rFonts w:ascii="Wingdings" w:hAnsi="Wingdings" w:hint="default"/>
      </w:rPr>
    </w:lvl>
    <w:lvl w:ilvl="3" w:tplc="7772D226">
      <w:start w:val="1"/>
      <w:numFmt w:val="bullet"/>
      <w:lvlText w:val=""/>
      <w:lvlJc w:val="left"/>
      <w:pPr>
        <w:ind w:left="2880" w:hanging="360"/>
      </w:pPr>
      <w:rPr>
        <w:rFonts w:ascii="Symbol" w:hAnsi="Symbol" w:hint="default"/>
      </w:rPr>
    </w:lvl>
    <w:lvl w:ilvl="4" w:tplc="7D7C6816">
      <w:start w:val="1"/>
      <w:numFmt w:val="bullet"/>
      <w:lvlText w:val="o"/>
      <w:lvlJc w:val="left"/>
      <w:pPr>
        <w:ind w:left="3600" w:hanging="360"/>
      </w:pPr>
      <w:rPr>
        <w:rFonts w:ascii="Courier New" w:hAnsi="Courier New" w:hint="default"/>
      </w:rPr>
    </w:lvl>
    <w:lvl w:ilvl="5" w:tplc="69FC867C">
      <w:start w:val="1"/>
      <w:numFmt w:val="bullet"/>
      <w:lvlText w:val=""/>
      <w:lvlJc w:val="left"/>
      <w:pPr>
        <w:ind w:left="4320" w:hanging="360"/>
      </w:pPr>
      <w:rPr>
        <w:rFonts w:ascii="Wingdings" w:hAnsi="Wingdings" w:hint="default"/>
      </w:rPr>
    </w:lvl>
    <w:lvl w:ilvl="6" w:tplc="B3C4D330">
      <w:start w:val="1"/>
      <w:numFmt w:val="bullet"/>
      <w:lvlText w:val=""/>
      <w:lvlJc w:val="left"/>
      <w:pPr>
        <w:ind w:left="5040" w:hanging="360"/>
      </w:pPr>
      <w:rPr>
        <w:rFonts w:ascii="Symbol" w:hAnsi="Symbol" w:hint="default"/>
      </w:rPr>
    </w:lvl>
    <w:lvl w:ilvl="7" w:tplc="5A200D84">
      <w:start w:val="1"/>
      <w:numFmt w:val="bullet"/>
      <w:lvlText w:val="o"/>
      <w:lvlJc w:val="left"/>
      <w:pPr>
        <w:ind w:left="5760" w:hanging="360"/>
      </w:pPr>
      <w:rPr>
        <w:rFonts w:ascii="Courier New" w:hAnsi="Courier New" w:hint="default"/>
      </w:rPr>
    </w:lvl>
    <w:lvl w:ilvl="8" w:tplc="BDD2DB72">
      <w:start w:val="1"/>
      <w:numFmt w:val="bullet"/>
      <w:lvlText w:val=""/>
      <w:lvlJc w:val="left"/>
      <w:pPr>
        <w:ind w:left="6480" w:hanging="360"/>
      </w:pPr>
      <w:rPr>
        <w:rFonts w:ascii="Wingdings" w:hAnsi="Wingdings" w:hint="default"/>
      </w:rPr>
    </w:lvl>
  </w:abstractNum>
  <w:abstractNum w:abstractNumId="4" w15:restartNumberingAfterBreak="0">
    <w:nsid w:val="114C44CD"/>
    <w:multiLevelType w:val="hybridMultilevel"/>
    <w:tmpl w:val="804AF7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AA3EA5"/>
    <w:multiLevelType w:val="hybridMultilevel"/>
    <w:tmpl w:val="FFFFFFFF"/>
    <w:lvl w:ilvl="0" w:tplc="D498652C">
      <w:start w:val="1"/>
      <w:numFmt w:val="lowerLetter"/>
      <w:lvlText w:val="%1)"/>
      <w:lvlJc w:val="left"/>
      <w:pPr>
        <w:ind w:left="720" w:hanging="360"/>
      </w:pPr>
    </w:lvl>
    <w:lvl w:ilvl="1" w:tplc="DC16C086">
      <w:start w:val="1"/>
      <w:numFmt w:val="lowerLetter"/>
      <w:lvlText w:val="%2."/>
      <w:lvlJc w:val="left"/>
      <w:pPr>
        <w:ind w:left="1440" w:hanging="360"/>
      </w:pPr>
    </w:lvl>
    <w:lvl w:ilvl="2" w:tplc="883AA0D6">
      <w:start w:val="1"/>
      <w:numFmt w:val="lowerRoman"/>
      <w:lvlText w:val="%3."/>
      <w:lvlJc w:val="right"/>
      <w:pPr>
        <w:ind w:left="2160" w:hanging="180"/>
      </w:pPr>
    </w:lvl>
    <w:lvl w:ilvl="3" w:tplc="C55A94C0">
      <w:start w:val="1"/>
      <w:numFmt w:val="decimal"/>
      <w:lvlText w:val="%4."/>
      <w:lvlJc w:val="left"/>
      <w:pPr>
        <w:ind w:left="2880" w:hanging="360"/>
      </w:pPr>
    </w:lvl>
    <w:lvl w:ilvl="4" w:tplc="015A363A">
      <w:start w:val="1"/>
      <w:numFmt w:val="lowerLetter"/>
      <w:lvlText w:val="%5."/>
      <w:lvlJc w:val="left"/>
      <w:pPr>
        <w:ind w:left="3600" w:hanging="360"/>
      </w:pPr>
    </w:lvl>
    <w:lvl w:ilvl="5" w:tplc="98A0ABAC">
      <w:start w:val="1"/>
      <w:numFmt w:val="lowerRoman"/>
      <w:lvlText w:val="%6."/>
      <w:lvlJc w:val="right"/>
      <w:pPr>
        <w:ind w:left="4320" w:hanging="180"/>
      </w:pPr>
    </w:lvl>
    <w:lvl w:ilvl="6" w:tplc="87ECCC84">
      <w:start w:val="1"/>
      <w:numFmt w:val="decimal"/>
      <w:lvlText w:val="%7."/>
      <w:lvlJc w:val="left"/>
      <w:pPr>
        <w:ind w:left="5040" w:hanging="360"/>
      </w:pPr>
    </w:lvl>
    <w:lvl w:ilvl="7" w:tplc="93803D9E">
      <w:start w:val="1"/>
      <w:numFmt w:val="lowerLetter"/>
      <w:lvlText w:val="%8."/>
      <w:lvlJc w:val="left"/>
      <w:pPr>
        <w:ind w:left="5760" w:hanging="360"/>
      </w:pPr>
    </w:lvl>
    <w:lvl w:ilvl="8" w:tplc="38AC89C8">
      <w:start w:val="1"/>
      <w:numFmt w:val="lowerRoman"/>
      <w:lvlText w:val="%9."/>
      <w:lvlJc w:val="right"/>
      <w:pPr>
        <w:ind w:left="6480" w:hanging="180"/>
      </w:pPr>
    </w:lvl>
  </w:abstractNum>
  <w:abstractNum w:abstractNumId="6" w15:restartNumberingAfterBreak="0">
    <w:nsid w:val="19870C70"/>
    <w:multiLevelType w:val="multilevel"/>
    <w:tmpl w:val="B614CB2E"/>
    <w:lvl w:ilvl="0">
      <w:start w:val="1"/>
      <w:numFmt w:val="lowerLetter"/>
      <w:lvlText w:val="%1."/>
      <w:lvlJc w:val="left"/>
      <w:pPr>
        <w:ind w:left="570" w:hanging="570"/>
      </w:pPr>
      <w:rPr>
        <w:rFonts w:hint="default"/>
        <w:b w:val="0"/>
        <w:color w:val="auto"/>
      </w:rPr>
    </w:lvl>
    <w:lvl w:ilvl="1">
      <w:start w:val="1"/>
      <w:numFmt w:val="lowerRoman"/>
      <w:lvlText w:val="%2."/>
      <w:lvlJc w:val="right"/>
      <w:pPr>
        <w:ind w:left="1988" w:hanging="570"/>
      </w:pPr>
      <w:rPr>
        <w:rFonts w:hint="default"/>
        <w:b w:val="0"/>
      </w:rPr>
    </w:lvl>
    <w:lvl w:ilvl="2">
      <w:start w:val="1"/>
      <w:numFmt w:val="lowerLetter"/>
      <w:lvlText w:val="%3)"/>
      <w:lvlJc w:val="left"/>
      <w:pPr>
        <w:ind w:left="2160" w:hanging="720"/>
      </w:pPr>
      <w:rPr>
        <w:rFonts w:hint="default"/>
        <w:b w:val="0"/>
        <w:bCs/>
      </w:rPr>
    </w:lvl>
    <w:lvl w:ilvl="3">
      <w:start w:val="1"/>
      <w:numFmt w:val="lowerRoman"/>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3C2551"/>
    <w:multiLevelType w:val="hybridMultilevel"/>
    <w:tmpl w:val="9DAEC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FB36BF"/>
    <w:multiLevelType w:val="multilevel"/>
    <w:tmpl w:val="B614CB2E"/>
    <w:lvl w:ilvl="0">
      <w:start w:val="1"/>
      <w:numFmt w:val="lowerLetter"/>
      <w:lvlText w:val="%1."/>
      <w:lvlJc w:val="left"/>
      <w:pPr>
        <w:ind w:left="570" w:hanging="570"/>
      </w:pPr>
      <w:rPr>
        <w:rFonts w:hint="default"/>
        <w:b w:val="0"/>
        <w:color w:val="auto"/>
      </w:rPr>
    </w:lvl>
    <w:lvl w:ilvl="1">
      <w:start w:val="1"/>
      <w:numFmt w:val="lowerRoman"/>
      <w:lvlText w:val="%2."/>
      <w:lvlJc w:val="right"/>
      <w:pPr>
        <w:ind w:left="1988" w:hanging="570"/>
      </w:pPr>
      <w:rPr>
        <w:rFonts w:hint="default"/>
        <w:b w:val="0"/>
      </w:rPr>
    </w:lvl>
    <w:lvl w:ilvl="2">
      <w:start w:val="1"/>
      <w:numFmt w:val="lowerLetter"/>
      <w:lvlText w:val="%3)"/>
      <w:lvlJc w:val="left"/>
      <w:pPr>
        <w:ind w:left="2160" w:hanging="720"/>
      </w:pPr>
      <w:rPr>
        <w:rFonts w:hint="default"/>
        <w:b w:val="0"/>
        <w:bCs/>
      </w:rPr>
    </w:lvl>
    <w:lvl w:ilvl="3">
      <w:start w:val="1"/>
      <w:numFmt w:val="lowerRoman"/>
      <w:lvlText w:val="%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9117A2"/>
    <w:multiLevelType w:val="hybridMultilevel"/>
    <w:tmpl w:val="965017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016C21"/>
    <w:multiLevelType w:val="hybridMultilevel"/>
    <w:tmpl w:val="08BC97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29BF44"/>
    <w:multiLevelType w:val="hybridMultilevel"/>
    <w:tmpl w:val="FFFFFFFF"/>
    <w:lvl w:ilvl="0" w:tplc="C6786422">
      <w:start w:val="1"/>
      <w:numFmt w:val="bullet"/>
      <w:lvlText w:val=""/>
      <w:lvlJc w:val="left"/>
      <w:pPr>
        <w:ind w:left="1080" w:hanging="360"/>
      </w:pPr>
      <w:rPr>
        <w:rFonts w:ascii="Symbol" w:hAnsi="Symbol" w:hint="default"/>
      </w:rPr>
    </w:lvl>
    <w:lvl w:ilvl="1" w:tplc="E84097AA">
      <w:start w:val="1"/>
      <w:numFmt w:val="bullet"/>
      <w:lvlText w:val="o"/>
      <w:lvlJc w:val="left"/>
      <w:pPr>
        <w:ind w:left="1800" w:hanging="360"/>
      </w:pPr>
      <w:rPr>
        <w:rFonts w:ascii="Courier New" w:hAnsi="Courier New" w:hint="default"/>
      </w:rPr>
    </w:lvl>
    <w:lvl w:ilvl="2" w:tplc="E2404128">
      <w:start w:val="1"/>
      <w:numFmt w:val="bullet"/>
      <w:lvlText w:val=""/>
      <w:lvlJc w:val="left"/>
      <w:pPr>
        <w:ind w:left="2520" w:hanging="360"/>
      </w:pPr>
      <w:rPr>
        <w:rFonts w:ascii="Wingdings" w:hAnsi="Wingdings" w:hint="default"/>
      </w:rPr>
    </w:lvl>
    <w:lvl w:ilvl="3" w:tplc="005AF5A2">
      <w:start w:val="1"/>
      <w:numFmt w:val="bullet"/>
      <w:lvlText w:val=""/>
      <w:lvlJc w:val="left"/>
      <w:pPr>
        <w:ind w:left="3240" w:hanging="360"/>
      </w:pPr>
      <w:rPr>
        <w:rFonts w:ascii="Symbol" w:hAnsi="Symbol" w:hint="default"/>
      </w:rPr>
    </w:lvl>
    <w:lvl w:ilvl="4" w:tplc="D6BC61A8">
      <w:start w:val="1"/>
      <w:numFmt w:val="bullet"/>
      <w:lvlText w:val="o"/>
      <w:lvlJc w:val="left"/>
      <w:pPr>
        <w:ind w:left="3960" w:hanging="360"/>
      </w:pPr>
      <w:rPr>
        <w:rFonts w:ascii="Courier New" w:hAnsi="Courier New" w:hint="default"/>
      </w:rPr>
    </w:lvl>
    <w:lvl w:ilvl="5" w:tplc="FF4A8828">
      <w:start w:val="1"/>
      <w:numFmt w:val="bullet"/>
      <w:lvlText w:val=""/>
      <w:lvlJc w:val="left"/>
      <w:pPr>
        <w:ind w:left="4680" w:hanging="360"/>
      </w:pPr>
      <w:rPr>
        <w:rFonts w:ascii="Wingdings" w:hAnsi="Wingdings" w:hint="default"/>
      </w:rPr>
    </w:lvl>
    <w:lvl w:ilvl="6" w:tplc="DB48E6D6">
      <w:start w:val="1"/>
      <w:numFmt w:val="bullet"/>
      <w:lvlText w:val=""/>
      <w:lvlJc w:val="left"/>
      <w:pPr>
        <w:ind w:left="5400" w:hanging="360"/>
      </w:pPr>
      <w:rPr>
        <w:rFonts w:ascii="Symbol" w:hAnsi="Symbol" w:hint="default"/>
      </w:rPr>
    </w:lvl>
    <w:lvl w:ilvl="7" w:tplc="668C6B20">
      <w:start w:val="1"/>
      <w:numFmt w:val="bullet"/>
      <w:lvlText w:val="o"/>
      <w:lvlJc w:val="left"/>
      <w:pPr>
        <w:ind w:left="6120" w:hanging="360"/>
      </w:pPr>
      <w:rPr>
        <w:rFonts w:ascii="Courier New" w:hAnsi="Courier New" w:hint="default"/>
      </w:rPr>
    </w:lvl>
    <w:lvl w:ilvl="8" w:tplc="3F6C6968">
      <w:start w:val="1"/>
      <w:numFmt w:val="bullet"/>
      <w:lvlText w:val=""/>
      <w:lvlJc w:val="left"/>
      <w:pPr>
        <w:ind w:left="6840" w:hanging="360"/>
      </w:pPr>
      <w:rPr>
        <w:rFonts w:ascii="Wingdings" w:hAnsi="Wingdings" w:hint="default"/>
      </w:rPr>
    </w:lvl>
  </w:abstractNum>
  <w:abstractNum w:abstractNumId="12" w15:restartNumberingAfterBreak="0">
    <w:nsid w:val="23CE494D"/>
    <w:multiLevelType w:val="hybridMultilevel"/>
    <w:tmpl w:val="4E9293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36343A"/>
    <w:multiLevelType w:val="hybridMultilevel"/>
    <w:tmpl w:val="8BCC8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6370E1"/>
    <w:multiLevelType w:val="hybridMultilevel"/>
    <w:tmpl w:val="FFFFFFFF"/>
    <w:lvl w:ilvl="0" w:tplc="2CBC9CAC">
      <w:start w:val="1"/>
      <w:numFmt w:val="lowerLetter"/>
      <w:lvlText w:val="(%1)"/>
      <w:lvlJc w:val="left"/>
      <w:pPr>
        <w:ind w:left="720" w:hanging="360"/>
      </w:pPr>
    </w:lvl>
    <w:lvl w:ilvl="1" w:tplc="FEC67F82">
      <w:start w:val="1"/>
      <w:numFmt w:val="lowerLetter"/>
      <w:lvlText w:val="%2."/>
      <w:lvlJc w:val="left"/>
      <w:pPr>
        <w:ind w:left="1440" w:hanging="360"/>
      </w:pPr>
    </w:lvl>
    <w:lvl w:ilvl="2" w:tplc="1E540754">
      <w:start w:val="1"/>
      <w:numFmt w:val="lowerRoman"/>
      <w:lvlText w:val="%3."/>
      <w:lvlJc w:val="right"/>
      <w:pPr>
        <w:ind w:left="2160" w:hanging="180"/>
      </w:pPr>
    </w:lvl>
    <w:lvl w:ilvl="3" w:tplc="5DB8E8E2">
      <w:start w:val="1"/>
      <w:numFmt w:val="decimal"/>
      <w:lvlText w:val="%4."/>
      <w:lvlJc w:val="left"/>
      <w:pPr>
        <w:ind w:left="2880" w:hanging="360"/>
      </w:pPr>
    </w:lvl>
    <w:lvl w:ilvl="4" w:tplc="C7F6DFF2">
      <w:start w:val="1"/>
      <w:numFmt w:val="lowerLetter"/>
      <w:lvlText w:val="%5."/>
      <w:lvlJc w:val="left"/>
      <w:pPr>
        <w:ind w:left="3600" w:hanging="360"/>
      </w:pPr>
    </w:lvl>
    <w:lvl w:ilvl="5" w:tplc="F3B27838">
      <w:start w:val="1"/>
      <w:numFmt w:val="lowerRoman"/>
      <w:lvlText w:val="%6."/>
      <w:lvlJc w:val="right"/>
      <w:pPr>
        <w:ind w:left="4320" w:hanging="180"/>
      </w:pPr>
    </w:lvl>
    <w:lvl w:ilvl="6" w:tplc="75DABAA8">
      <w:start w:val="1"/>
      <w:numFmt w:val="decimal"/>
      <w:lvlText w:val="%7."/>
      <w:lvlJc w:val="left"/>
      <w:pPr>
        <w:ind w:left="5040" w:hanging="360"/>
      </w:pPr>
    </w:lvl>
    <w:lvl w:ilvl="7" w:tplc="2DB61EB6">
      <w:start w:val="1"/>
      <w:numFmt w:val="lowerLetter"/>
      <w:lvlText w:val="%8."/>
      <w:lvlJc w:val="left"/>
      <w:pPr>
        <w:ind w:left="5760" w:hanging="360"/>
      </w:pPr>
    </w:lvl>
    <w:lvl w:ilvl="8" w:tplc="B2E2F69A">
      <w:start w:val="1"/>
      <w:numFmt w:val="lowerRoman"/>
      <w:lvlText w:val="%9."/>
      <w:lvlJc w:val="right"/>
      <w:pPr>
        <w:ind w:left="6480" w:hanging="180"/>
      </w:pPr>
    </w:lvl>
  </w:abstractNum>
  <w:abstractNum w:abstractNumId="15" w15:restartNumberingAfterBreak="0">
    <w:nsid w:val="2B1F0127"/>
    <w:multiLevelType w:val="hybridMultilevel"/>
    <w:tmpl w:val="DC6242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393B61"/>
    <w:multiLevelType w:val="hybridMultilevel"/>
    <w:tmpl w:val="9134E50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7BE248B"/>
    <w:multiLevelType w:val="hybridMultilevel"/>
    <w:tmpl w:val="45AEA5D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93FEC7E"/>
    <w:multiLevelType w:val="hybridMultilevel"/>
    <w:tmpl w:val="FFFFFFFF"/>
    <w:lvl w:ilvl="0" w:tplc="D312E3CE">
      <w:start w:val="1"/>
      <w:numFmt w:val="lowerLetter"/>
      <w:lvlText w:val="%1)"/>
      <w:lvlJc w:val="left"/>
      <w:pPr>
        <w:ind w:left="720" w:hanging="360"/>
      </w:pPr>
    </w:lvl>
    <w:lvl w:ilvl="1" w:tplc="F6886DC0">
      <w:start w:val="1"/>
      <w:numFmt w:val="lowerLetter"/>
      <w:lvlText w:val="%2."/>
      <w:lvlJc w:val="left"/>
      <w:pPr>
        <w:ind w:left="1440" w:hanging="360"/>
      </w:pPr>
    </w:lvl>
    <w:lvl w:ilvl="2" w:tplc="BF4E8BBC">
      <w:start w:val="1"/>
      <w:numFmt w:val="lowerRoman"/>
      <w:lvlText w:val="%3."/>
      <w:lvlJc w:val="right"/>
      <w:pPr>
        <w:ind w:left="2160" w:hanging="180"/>
      </w:pPr>
    </w:lvl>
    <w:lvl w:ilvl="3" w:tplc="0C940A4C">
      <w:start w:val="1"/>
      <w:numFmt w:val="decimal"/>
      <w:lvlText w:val="%4."/>
      <w:lvlJc w:val="left"/>
      <w:pPr>
        <w:ind w:left="2880" w:hanging="360"/>
      </w:pPr>
    </w:lvl>
    <w:lvl w:ilvl="4" w:tplc="6AB05B10">
      <w:start w:val="1"/>
      <w:numFmt w:val="lowerLetter"/>
      <w:lvlText w:val="%5."/>
      <w:lvlJc w:val="left"/>
      <w:pPr>
        <w:ind w:left="3600" w:hanging="360"/>
      </w:pPr>
    </w:lvl>
    <w:lvl w:ilvl="5" w:tplc="E03E64E8">
      <w:start w:val="1"/>
      <w:numFmt w:val="lowerRoman"/>
      <w:lvlText w:val="%6."/>
      <w:lvlJc w:val="right"/>
      <w:pPr>
        <w:ind w:left="4320" w:hanging="180"/>
      </w:pPr>
    </w:lvl>
    <w:lvl w:ilvl="6" w:tplc="87624924">
      <w:start w:val="1"/>
      <w:numFmt w:val="decimal"/>
      <w:lvlText w:val="%7."/>
      <w:lvlJc w:val="left"/>
      <w:pPr>
        <w:ind w:left="5040" w:hanging="360"/>
      </w:pPr>
    </w:lvl>
    <w:lvl w:ilvl="7" w:tplc="80F4AA00">
      <w:start w:val="1"/>
      <w:numFmt w:val="lowerLetter"/>
      <w:lvlText w:val="%8."/>
      <w:lvlJc w:val="left"/>
      <w:pPr>
        <w:ind w:left="5760" w:hanging="360"/>
      </w:pPr>
    </w:lvl>
    <w:lvl w:ilvl="8" w:tplc="2FCCFED6">
      <w:start w:val="1"/>
      <w:numFmt w:val="lowerRoman"/>
      <w:lvlText w:val="%9."/>
      <w:lvlJc w:val="right"/>
      <w:pPr>
        <w:ind w:left="6480" w:hanging="180"/>
      </w:pPr>
    </w:lvl>
  </w:abstractNum>
  <w:abstractNum w:abstractNumId="19" w15:restartNumberingAfterBreak="0">
    <w:nsid w:val="397A748A"/>
    <w:multiLevelType w:val="hybridMultilevel"/>
    <w:tmpl w:val="FFFFFFFF"/>
    <w:lvl w:ilvl="0" w:tplc="EF2E4732">
      <w:start w:val="1"/>
      <w:numFmt w:val="lowerLetter"/>
      <w:lvlText w:val="%1)"/>
      <w:lvlJc w:val="left"/>
      <w:pPr>
        <w:ind w:left="720" w:hanging="360"/>
      </w:pPr>
    </w:lvl>
    <w:lvl w:ilvl="1" w:tplc="CC8EFA80">
      <w:start w:val="1"/>
      <w:numFmt w:val="lowerLetter"/>
      <w:lvlText w:val="%2."/>
      <w:lvlJc w:val="left"/>
      <w:pPr>
        <w:ind w:left="1440" w:hanging="360"/>
      </w:pPr>
    </w:lvl>
    <w:lvl w:ilvl="2" w:tplc="8FD8BCFC">
      <w:start w:val="1"/>
      <w:numFmt w:val="lowerRoman"/>
      <w:lvlText w:val="%3."/>
      <w:lvlJc w:val="right"/>
      <w:pPr>
        <w:ind w:left="2160" w:hanging="180"/>
      </w:pPr>
    </w:lvl>
    <w:lvl w:ilvl="3" w:tplc="9B56CC78">
      <w:start w:val="1"/>
      <w:numFmt w:val="decimal"/>
      <w:lvlText w:val="%4."/>
      <w:lvlJc w:val="left"/>
      <w:pPr>
        <w:ind w:left="2880" w:hanging="360"/>
      </w:pPr>
    </w:lvl>
    <w:lvl w:ilvl="4" w:tplc="C234F87C">
      <w:start w:val="1"/>
      <w:numFmt w:val="lowerLetter"/>
      <w:lvlText w:val="%5."/>
      <w:lvlJc w:val="left"/>
      <w:pPr>
        <w:ind w:left="3600" w:hanging="360"/>
      </w:pPr>
    </w:lvl>
    <w:lvl w:ilvl="5" w:tplc="6178B08C">
      <w:start w:val="1"/>
      <w:numFmt w:val="lowerRoman"/>
      <w:lvlText w:val="%6."/>
      <w:lvlJc w:val="right"/>
      <w:pPr>
        <w:ind w:left="4320" w:hanging="180"/>
      </w:pPr>
    </w:lvl>
    <w:lvl w:ilvl="6" w:tplc="6518D93C">
      <w:start w:val="1"/>
      <w:numFmt w:val="decimal"/>
      <w:lvlText w:val="%7."/>
      <w:lvlJc w:val="left"/>
      <w:pPr>
        <w:ind w:left="5040" w:hanging="360"/>
      </w:pPr>
    </w:lvl>
    <w:lvl w:ilvl="7" w:tplc="6E423B86">
      <w:start w:val="1"/>
      <w:numFmt w:val="lowerLetter"/>
      <w:lvlText w:val="%8."/>
      <w:lvlJc w:val="left"/>
      <w:pPr>
        <w:ind w:left="5760" w:hanging="360"/>
      </w:pPr>
    </w:lvl>
    <w:lvl w:ilvl="8" w:tplc="DC16E762">
      <w:start w:val="1"/>
      <w:numFmt w:val="lowerRoman"/>
      <w:lvlText w:val="%9."/>
      <w:lvlJc w:val="right"/>
      <w:pPr>
        <w:ind w:left="6480" w:hanging="180"/>
      </w:pPr>
    </w:lvl>
  </w:abstractNum>
  <w:abstractNum w:abstractNumId="20" w15:restartNumberingAfterBreak="0">
    <w:nsid w:val="3C970F1C"/>
    <w:multiLevelType w:val="hybridMultilevel"/>
    <w:tmpl w:val="FFFFFFFF"/>
    <w:lvl w:ilvl="0" w:tplc="C68A1EE0">
      <w:start w:val="1"/>
      <w:numFmt w:val="upperRoman"/>
      <w:lvlText w:val="%1."/>
      <w:lvlJc w:val="right"/>
      <w:pPr>
        <w:ind w:left="2160" w:hanging="360"/>
      </w:pPr>
    </w:lvl>
    <w:lvl w:ilvl="1" w:tplc="E7DC8538">
      <w:start w:val="1"/>
      <w:numFmt w:val="lowerLetter"/>
      <w:lvlText w:val="%2."/>
      <w:lvlJc w:val="left"/>
      <w:pPr>
        <w:ind w:left="2880" w:hanging="360"/>
      </w:pPr>
    </w:lvl>
    <w:lvl w:ilvl="2" w:tplc="3D38DD76">
      <w:start w:val="1"/>
      <w:numFmt w:val="lowerRoman"/>
      <w:lvlText w:val="%3."/>
      <w:lvlJc w:val="right"/>
      <w:pPr>
        <w:ind w:left="3600" w:hanging="180"/>
      </w:pPr>
    </w:lvl>
    <w:lvl w:ilvl="3" w:tplc="7D56C676">
      <w:start w:val="1"/>
      <w:numFmt w:val="decimal"/>
      <w:lvlText w:val="%4."/>
      <w:lvlJc w:val="left"/>
      <w:pPr>
        <w:ind w:left="4320" w:hanging="360"/>
      </w:pPr>
    </w:lvl>
    <w:lvl w:ilvl="4" w:tplc="41C69F06">
      <w:start w:val="1"/>
      <w:numFmt w:val="lowerLetter"/>
      <w:lvlText w:val="%5."/>
      <w:lvlJc w:val="left"/>
      <w:pPr>
        <w:ind w:left="5040" w:hanging="360"/>
      </w:pPr>
    </w:lvl>
    <w:lvl w:ilvl="5" w:tplc="2A324132">
      <w:start w:val="1"/>
      <w:numFmt w:val="lowerRoman"/>
      <w:lvlText w:val="%6."/>
      <w:lvlJc w:val="right"/>
      <w:pPr>
        <w:ind w:left="5760" w:hanging="180"/>
      </w:pPr>
    </w:lvl>
    <w:lvl w:ilvl="6" w:tplc="9CB07386">
      <w:start w:val="1"/>
      <w:numFmt w:val="decimal"/>
      <w:lvlText w:val="%7."/>
      <w:lvlJc w:val="left"/>
      <w:pPr>
        <w:ind w:left="6480" w:hanging="360"/>
      </w:pPr>
    </w:lvl>
    <w:lvl w:ilvl="7" w:tplc="676288EC">
      <w:start w:val="1"/>
      <w:numFmt w:val="lowerLetter"/>
      <w:lvlText w:val="%8."/>
      <w:lvlJc w:val="left"/>
      <w:pPr>
        <w:ind w:left="7200" w:hanging="360"/>
      </w:pPr>
    </w:lvl>
    <w:lvl w:ilvl="8" w:tplc="34CCC4B0">
      <w:start w:val="1"/>
      <w:numFmt w:val="lowerRoman"/>
      <w:lvlText w:val="%9."/>
      <w:lvlJc w:val="right"/>
      <w:pPr>
        <w:ind w:left="7920" w:hanging="180"/>
      </w:pPr>
    </w:lvl>
  </w:abstractNum>
  <w:abstractNum w:abstractNumId="21" w15:restartNumberingAfterBreak="0">
    <w:nsid w:val="44997410"/>
    <w:multiLevelType w:val="hybridMultilevel"/>
    <w:tmpl w:val="BA500E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2A4F80"/>
    <w:multiLevelType w:val="hybridMultilevel"/>
    <w:tmpl w:val="59E4FF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DF1650"/>
    <w:multiLevelType w:val="hybridMultilevel"/>
    <w:tmpl w:val="CEE00706"/>
    <w:lvl w:ilvl="0" w:tplc="C6F64106">
      <w:start w:val="1"/>
      <w:numFmt w:val="decimal"/>
      <w:lvlText w:val="%1."/>
      <w:lvlJc w:val="left"/>
      <w:pPr>
        <w:ind w:left="360" w:hanging="360"/>
      </w:pPr>
      <w:rPr>
        <w:b/>
        <w:bCs/>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010A2D4"/>
    <w:multiLevelType w:val="hybridMultilevel"/>
    <w:tmpl w:val="FFFFFFFF"/>
    <w:lvl w:ilvl="0" w:tplc="883E2450">
      <w:start w:val="1"/>
      <w:numFmt w:val="lowerLetter"/>
      <w:lvlText w:val="%1."/>
      <w:lvlJc w:val="left"/>
      <w:pPr>
        <w:ind w:left="720" w:hanging="360"/>
      </w:pPr>
    </w:lvl>
    <w:lvl w:ilvl="1" w:tplc="6D222340">
      <w:start w:val="1"/>
      <w:numFmt w:val="lowerLetter"/>
      <w:lvlText w:val="%2."/>
      <w:lvlJc w:val="left"/>
      <w:pPr>
        <w:ind w:left="1440" w:hanging="360"/>
      </w:pPr>
    </w:lvl>
    <w:lvl w:ilvl="2" w:tplc="B88C592A">
      <w:start w:val="1"/>
      <w:numFmt w:val="lowerRoman"/>
      <w:lvlText w:val="%3."/>
      <w:lvlJc w:val="right"/>
      <w:pPr>
        <w:ind w:left="2160" w:hanging="180"/>
      </w:pPr>
    </w:lvl>
    <w:lvl w:ilvl="3" w:tplc="1E006D4A">
      <w:start w:val="1"/>
      <w:numFmt w:val="decimal"/>
      <w:lvlText w:val="%4."/>
      <w:lvlJc w:val="left"/>
      <w:pPr>
        <w:ind w:left="2880" w:hanging="360"/>
      </w:pPr>
    </w:lvl>
    <w:lvl w:ilvl="4" w:tplc="18920D04">
      <w:start w:val="1"/>
      <w:numFmt w:val="lowerLetter"/>
      <w:lvlText w:val="%5."/>
      <w:lvlJc w:val="left"/>
      <w:pPr>
        <w:ind w:left="3600" w:hanging="360"/>
      </w:pPr>
    </w:lvl>
    <w:lvl w:ilvl="5" w:tplc="A756F728">
      <w:start w:val="1"/>
      <w:numFmt w:val="lowerRoman"/>
      <w:lvlText w:val="%6."/>
      <w:lvlJc w:val="right"/>
      <w:pPr>
        <w:ind w:left="4320" w:hanging="180"/>
      </w:pPr>
    </w:lvl>
    <w:lvl w:ilvl="6" w:tplc="7994A66E">
      <w:start w:val="1"/>
      <w:numFmt w:val="decimal"/>
      <w:lvlText w:val="%7."/>
      <w:lvlJc w:val="left"/>
      <w:pPr>
        <w:ind w:left="5040" w:hanging="360"/>
      </w:pPr>
    </w:lvl>
    <w:lvl w:ilvl="7" w:tplc="70C016F8">
      <w:start w:val="1"/>
      <w:numFmt w:val="lowerLetter"/>
      <w:lvlText w:val="%8."/>
      <w:lvlJc w:val="left"/>
      <w:pPr>
        <w:ind w:left="5760" w:hanging="360"/>
      </w:pPr>
    </w:lvl>
    <w:lvl w:ilvl="8" w:tplc="B06826A4">
      <w:start w:val="1"/>
      <w:numFmt w:val="lowerRoman"/>
      <w:lvlText w:val="%9."/>
      <w:lvlJc w:val="right"/>
      <w:pPr>
        <w:ind w:left="6480" w:hanging="180"/>
      </w:pPr>
    </w:lvl>
  </w:abstractNum>
  <w:abstractNum w:abstractNumId="25" w15:restartNumberingAfterBreak="0">
    <w:nsid w:val="70BA5C12"/>
    <w:multiLevelType w:val="hybridMultilevel"/>
    <w:tmpl w:val="D10AE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ADDE01"/>
    <w:multiLevelType w:val="hybridMultilevel"/>
    <w:tmpl w:val="FFFFFFFF"/>
    <w:lvl w:ilvl="0" w:tplc="2112FD78">
      <w:start w:val="1"/>
      <w:numFmt w:val="decimal"/>
      <w:lvlText w:val="%1."/>
      <w:lvlJc w:val="left"/>
      <w:pPr>
        <w:ind w:left="720" w:hanging="360"/>
      </w:pPr>
    </w:lvl>
    <w:lvl w:ilvl="1" w:tplc="97729B2E">
      <w:start w:val="1"/>
      <w:numFmt w:val="lowerLetter"/>
      <w:lvlText w:val="%2."/>
      <w:lvlJc w:val="left"/>
      <w:pPr>
        <w:ind w:left="1440" w:hanging="360"/>
      </w:pPr>
    </w:lvl>
    <w:lvl w:ilvl="2" w:tplc="B0729A52">
      <w:start w:val="1"/>
      <w:numFmt w:val="lowerRoman"/>
      <w:lvlText w:val="%3."/>
      <w:lvlJc w:val="right"/>
      <w:pPr>
        <w:ind w:left="2160" w:hanging="180"/>
      </w:pPr>
    </w:lvl>
    <w:lvl w:ilvl="3" w:tplc="B582DCD8">
      <w:start w:val="1"/>
      <w:numFmt w:val="decimal"/>
      <w:lvlText w:val="%4."/>
      <w:lvlJc w:val="left"/>
      <w:pPr>
        <w:ind w:left="2880" w:hanging="360"/>
      </w:pPr>
    </w:lvl>
    <w:lvl w:ilvl="4" w:tplc="FB7A2A4C">
      <w:start w:val="1"/>
      <w:numFmt w:val="lowerLetter"/>
      <w:lvlText w:val="%5."/>
      <w:lvlJc w:val="left"/>
      <w:pPr>
        <w:ind w:left="3600" w:hanging="360"/>
      </w:pPr>
    </w:lvl>
    <w:lvl w:ilvl="5" w:tplc="2DDE1D14">
      <w:start w:val="1"/>
      <w:numFmt w:val="lowerRoman"/>
      <w:lvlText w:val="%6."/>
      <w:lvlJc w:val="right"/>
      <w:pPr>
        <w:ind w:left="4320" w:hanging="180"/>
      </w:pPr>
    </w:lvl>
    <w:lvl w:ilvl="6" w:tplc="DCC88336">
      <w:start w:val="1"/>
      <w:numFmt w:val="decimal"/>
      <w:lvlText w:val="%7."/>
      <w:lvlJc w:val="left"/>
      <w:pPr>
        <w:ind w:left="5040" w:hanging="360"/>
      </w:pPr>
    </w:lvl>
    <w:lvl w:ilvl="7" w:tplc="1B7229D0">
      <w:start w:val="1"/>
      <w:numFmt w:val="lowerLetter"/>
      <w:lvlText w:val="%8."/>
      <w:lvlJc w:val="left"/>
      <w:pPr>
        <w:ind w:left="5760" w:hanging="360"/>
      </w:pPr>
    </w:lvl>
    <w:lvl w:ilvl="8" w:tplc="53D21DBC">
      <w:start w:val="1"/>
      <w:numFmt w:val="lowerRoman"/>
      <w:lvlText w:val="%9."/>
      <w:lvlJc w:val="right"/>
      <w:pPr>
        <w:ind w:left="6480" w:hanging="180"/>
      </w:pPr>
    </w:lvl>
  </w:abstractNum>
  <w:abstractNum w:abstractNumId="27" w15:restartNumberingAfterBreak="0">
    <w:nsid w:val="74B04C90"/>
    <w:multiLevelType w:val="hybridMultilevel"/>
    <w:tmpl w:val="A9F49024"/>
    <w:lvl w:ilvl="0" w:tplc="50AC37D8">
      <w:start w:val="1"/>
      <w:numFmt w:val="upperLetter"/>
      <w:lvlText w:val="%1."/>
      <w:lvlJc w:val="left"/>
      <w:pPr>
        <w:ind w:left="360" w:hanging="360"/>
      </w:pPr>
      <w:rPr>
        <w:rFonts w:ascii="Arial" w:hAnsi="Arial" w:cs="Arial" w:hint="default"/>
        <w:b/>
        <w:bCs/>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9F90C67"/>
    <w:multiLevelType w:val="hybridMultilevel"/>
    <w:tmpl w:val="0C6492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A1600DD"/>
    <w:multiLevelType w:val="hybridMultilevel"/>
    <w:tmpl w:val="75BC2E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5717163">
    <w:abstractNumId w:val="19"/>
  </w:num>
  <w:num w:numId="2" w16cid:durableId="438062792">
    <w:abstractNumId w:val="18"/>
  </w:num>
  <w:num w:numId="3" w16cid:durableId="1080954189">
    <w:abstractNumId w:val="11"/>
  </w:num>
  <w:num w:numId="4" w16cid:durableId="880167684">
    <w:abstractNumId w:val="24"/>
  </w:num>
  <w:num w:numId="5" w16cid:durableId="946079499">
    <w:abstractNumId w:val="1"/>
  </w:num>
  <w:num w:numId="6" w16cid:durableId="79639681">
    <w:abstractNumId w:val="0"/>
  </w:num>
  <w:num w:numId="7" w16cid:durableId="663895756">
    <w:abstractNumId w:val="26"/>
  </w:num>
  <w:num w:numId="8" w16cid:durableId="1722752944">
    <w:abstractNumId w:val="14"/>
  </w:num>
  <w:num w:numId="9" w16cid:durableId="1373727084">
    <w:abstractNumId w:val="5"/>
  </w:num>
  <w:num w:numId="10" w16cid:durableId="1449425295">
    <w:abstractNumId w:val="3"/>
  </w:num>
  <w:num w:numId="11" w16cid:durableId="488253341">
    <w:abstractNumId w:val="20"/>
  </w:num>
  <w:num w:numId="12" w16cid:durableId="1619872507">
    <w:abstractNumId w:val="23"/>
  </w:num>
  <w:num w:numId="13" w16cid:durableId="555552451">
    <w:abstractNumId w:val="27"/>
  </w:num>
  <w:num w:numId="14" w16cid:durableId="1628897966">
    <w:abstractNumId w:val="29"/>
  </w:num>
  <w:num w:numId="15" w16cid:durableId="395780433">
    <w:abstractNumId w:val="6"/>
  </w:num>
  <w:num w:numId="16" w16cid:durableId="2029940655">
    <w:abstractNumId w:val="8"/>
  </w:num>
  <w:num w:numId="17" w16cid:durableId="1644432617">
    <w:abstractNumId w:val="28"/>
  </w:num>
  <w:num w:numId="18" w16cid:durableId="504516807">
    <w:abstractNumId w:val="9"/>
  </w:num>
  <w:num w:numId="19" w16cid:durableId="696779119">
    <w:abstractNumId w:val="17"/>
  </w:num>
  <w:num w:numId="20" w16cid:durableId="1032077943">
    <w:abstractNumId w:val="10"/>
  </w:num>
  <w:num w:numId="21" w16cid:durableId="526721240">
    <w:abstractNumId w:val="21"/>
  </w:num>
  <w:num w:numId="22" w16cid:durableId="985860854">
    <w:abstractNumId w:val="13"/>
  </w:num>
  <w:num w:numId="23" w16cid:durableId="1174951353">
    <w:abstractNumId w:val="16"/>
  </w:num>
  <w:num w:numId="24" w16cid:durableId="696662976">
    <w:abstractNumId w:val="25"/>
  </w:num>
  <w:num w:numId="25" w16cid:durableId="2046246322">
    <w:abstractNumId w:val="7"/>
  </w:num>
  <w:num w:numId="26" w16cid:durableId="1118447191">
    <w:abstractNumId w:val="2"/>
  </w:num>
  <w:num w:numId="27" w16cid:durableId="495190466">
    <w:abstractNumId w:val="12"/>
  </w:num>
  <w:num w:numId="28" w16cid:durableId="1703095783">
    <w:abstractNumId w:val="15"/>
  </w:num>
  <w:num w:numId="29" w16cid:durableId="1350597758">
    <w:abstractNumId w:val="22"/>
  </w:num>
  <w:num w:numId="30" w16cid:durableId="17029435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8E6175"/>
    <w:rsid w:val="0000269B"/>
    <w:rsid w:val="00006D56"/>
    <w:rsid w:val="00017D13"/>
    <w:rsid w:val="00026DFB"/>
    <w:rsid w:val="000277BE"/>
    <w:rsid w:val="00031A51"/>
    <w:rsid w:val="000360CF"/>
    <w:rsid w:val="00036771"/>
    <w:rsid w:val="000464E9"/>
    <w:rsid w:val="000465D2"/>
    <w:rsid w:val="0004779E"/>
    <w:rsid w:val="00051F43"/>
    <w:rsid w:val="00066E72"/>
    <w:rsid w:val="00095428"/>
    <w:rsid w:val="00096AAA"/>
    <w:rsid w:val="0009767A"/>
    <w:rsid w:val="000A0FF1"/>
    <w:rsid w:val="000A7B6D"/>
    <w:rsid w:val="000C3493"/>
    <w:rsid w:val="000C3727"/>
    <w:rsid w:val="000D7FBE"/>
    <w:rsid w:val="000E0A9E"/>
    <w:rsid w:val="000E3EB3"/>
    <w:rsid w:val="000F0A0E"/>
    <w:rsid w:val="000F2238"/>
    <w:rsid w:val="000F4F51"/>
    <w:rsid w:val="00100018"/>
    <w:rsid w:val="001065CE"/>
    <w:rsid w:val="001111DC"/>
    <w:rsid w:val="00113310"/>
    <w:rsid w:val="00131408"/>
    <w:rsid w:val="00136F4C"/>
    <w:rsid w:val="0014402D"/>
    <w:rsid w:val="0014469D"/>
    <w:rsid w:val="001467B9"/>
    <w:rsid w:val="00147669"/>
    <w:rsid w:val="00147EAF"/>
    <w:rsid w:val="0015290A"/>
    <w:rsid w:val="00152FD5"/>
    <w:rsid w:val="00153561"/>
    <w:rsid w:val="00157E18"/>
    <w:rsid w:val="00162857"/>
    <w:rsid w:val="00172090"/>
    <w:rsid w:val="001731CA"/>
    <w:rsid w:val="00173A6A"/>
    <w:rsid w:val="00173F76"/>
    <w:rsid w:val="0017465E"/>
    <w:rsid w:val="0017640D"/>
    <w:rsid w:val="00185DDB"/>
    <w:rsid w:val="00193703"/>
    <w:rsid w:val="0019597E"/>
    <w:rsid w:val="001B357A"/>
    <w:rsid w:val="001B48F5"/>
    <w:rsid w:val="001C0A01"/>
    <w:rsid w:val="001D0604"/>
    <w:rsid w:val="001D6A84"/>
    <w:rsid w:val="001D6C05"/>
    <w:rsid w:val="001E20B1"/>
    <w:rsid w:val="001E46E5"/>
    <w:rsid w:val="001E53D7"/>
    <w:rsid w:val="001F49A3"/>
    <w:rsid w:val="00202712"/>
    <w:rsid w:val="00203FEA"/>
    <w:rsid w:val="00204F32"/>
    <w:rsid w:val="002055EE"/>
    <w:rsid w:val="00206FDF"/>
    <w:rsid w:val="002109FC"/>
    <w:rsid w:val="0021560C"/>
    <w:rsid w:val="00230D80"/>
    <w:rsid w:val="00231C13"/>
    <w:rsid w:val="00232638"/>
    <w:rsid w:val="00234157"/>
    <w:rsid w:val="002439E7"/>
    <w:rsid w:val="00244252"/>
    <w:rsid w:val="002461A2"/>
    <w:rsid w:val="002531E9"/>
    <w:rsid w:val="0025404D"/>
    <w:rsid w:val="002540F5"/>
    <w:rsid w:val="0025650B"/>
    <w:rsid w:val="00263028"/>
    <w:rsid w:val="00265A8E"/>
    <w:rsid w:val="002669F3"/>
    <w:rsid w:val="00272FAD"/>
    <w:rsid w:val="002747CD"/>
    <w:rsid w:val="00276888"/>
    <w:rsid w:val="00282561"/>
    <w:rsid w:val="002852A9"/>
    <w:rsid w:val="00287FDA"/>
    <w:rsid w:val="00293180"/>
    <w:rsid w:val="00297770"/>
    <w:rsid w:val="002A64CA"/>
    <w:rsid w:val="002A6E41"/>
    <w:rsid w:val="002B7901"/>
    <w:rsid w:val="002C28F0"/>
    <w:rsid w:val="002D3102"/>
    <w:rsid w:val="002E1C52"/>
    <w:rsid w:val="002E5371"/>
    <w:rsid w:val="002E7415"/>
    <w:rsid w:val="002F0BB9"/>
    <w:rsid w:val="002F33F6"/>
    <w:rsid w:val="00302CE2"/>
    <w:rsid w:val="003054C0"/>
    <w:rsid w:val="00305B61"/>
    <w:rsid w:val="00320C93"/>
    <w:rsid w:val="00320E8A"/>
    <w:rsid w:val="00322767"/>
    <w:rsid w:val="00324D53"/>
    <w:rsid w:val="003335E7"/>
    <w:rsid w:val="00341C6A"/>
    <w:rsid w:val="00344399"/>
    <w:rsid w:val="00346267"/>
    <w:rsid w:val="003512C1"/>
    <w:rsid w:val="003558DA"/>
    <w:rsid w:val="00360189"/>
    <w:rsid w:val="0037161F"/>
    <w:rsid w:val="00375E61"/>
    <w:rsid w:val="0039507B"/>
    <w:rsid w:val="00397B70"/>
    <w:rsid w:val="003B39CC"/>
    <w:rsid w:val="003B5CAD"/>
    <w:rsid w:val="003C0540"/>
    <w:rsid w:val="003C0CA5"/>
    <w:rsid w:val="003C19F1"/>
    <w:rsid w:val="003C21B7"/>
    <w:rsid w:val="003C652E"/>
    <w:rsid w:val="003D7958"/>
    <w:rsid w:val="003E5154"/>
    <w:rsid w:val="003E7A7A"/>
    <w:rsid w:val="003F0836"/>
    <w:rsid w:val="003F693F"/>
    <w:rsid w:val="003F7285"/>
    <w:rsid w:val="00405C2D"/>
    <w:rsid w:val="00411922"/>
    <w:rsid w:val="0041619B"/>
    <w:rsid w:val="00422A6A"/>
    <w:rsid w:val="0042485C"/>
    <w:rsid w:val="00431C82"/>
    <w:rsid w:val="00441235"/>
    <w:rsid w:val="0045180D"/>
    <w:rsid w:val="00460846"/>
    <w:rsid w:val="00463259"/>
    <w:rsid w:val="0046795A"/>
    <w:rsid w:val="004718A0"/>
    <w:rsid w:val="0048021F"/>
    <w:rsid w:val="004804EB"/>
    <w:rsid w:val="004814B8"/>
    <w:rsid w:val="004821C2"/>
    <w:rsid w:val="00493458"/>
    <w:rsid w:val="004A013B"/>
    <w:rsid w:val="004A2D5D"/>
    <w:rsid w:val="004B0B65"/>
    <w:rsid w:val="004C1C79"/>
    <w:rsid w:val="004C3D80"/>
    <w:rsid w:val="004E2DB9"/>
    <w:rsid w:val="004E5B93"/>
    <w:rsid w:val="004E6BBC"/>
    <w:rsid w:val="004F5C1D"/>
    <w:rsid w:val="00500A44"/>
    <w:rsid w:val="005012C8"/>
    <w:rsid w:val="00501BB7"/>
    <w:rsid w:val="00505EB3"/>
    <w:rsid w:val="005132F6"/>
    <w:rsid w:val="00514083"/>
    <w:rsid w:val="00515052"/>
    <w:rsid w:val="005204F8"/>
    <w:rsid w:val="00525062"/>
    <w:rsid w:val="0052588F"/>
    <w:rsid w:val="00531603"/>
    <w:rsid w:val="00537D12"/>
    <w:rsid w:val="0054038B"/>
    <w:rsid w:val="005410DD"/>
    <w:rsid w:val="005412A8"/>
    <w:rsid w:val="005417A5"/>
    <w:rsid w:val="00544911"/>
    <w:rsid w:val="00550687"/>
    <w:rsid w:val="0055124A"/>
    <w:rsid w:val="00560412"/>
    <w:rsid w:val="00565737"/>
    <w:rsid w:val="005670B7"/>
    <w:rsid w:val="00574233"/>
    <w:rsid w:val="00581873"/>
    <w:rsid w:val="0058255C"/>
    <w:rsid w:val="005840F1"/>
    <w:rsid w:val="005846E9"/>
    <w:rsid w:val="00586A7C"/>
    <w:rsid w:val="00586DF3"/>
    <w:rsid w:val="00590425"/>
    <w:rsid w:val="00592A1A"/>
    <w:rsid w:val="005960AB"/>
    <w:rsid w:val="005A64CE"/>
    <w:rsid w:val="005B0EF5"/>
    <w:rsid w:val="005B1C23"/>
    <w:rsid w:val="005B29B2"/>
    <w:rsid w:val="005B7CAA"/>
    <w:rsid w:val="005B7DCC"/>
    <w:rsid w:val="005C04FC"/>
    <w:rsid w:val="005C1604"/>
    <w:rsid w:val="005C7AB3"/>
    <w:rsid w:val="005D1432"/>
    <w:rsid w:val="005D2A4D"/>
    <w:rsid w:val="005E090C"/>
    <w:rsid w:val="005E0DD2"/>
    <w:rsid w:val="005E109F"/>
    <w:rsid w:val="005E553F"/>
    <w:rsid w:val="005E5A8F"/>
    <w:rsid w:val="005E67D6"/>
    <w:rsid w:val="005E7576"/>
    <w:rsid w:val="005E7EEE"/>
    <w:rsid w:val="005F53A5"/>
    <w:rsid w:val="005F65C4"/>
    <w:rsid w:val="00613D63"/>
    <w:rsid w:val="00614ECE"/>
    <w:rsid w:val="006163D0"/>
    <w:rsid w:val="00617F97"/>
    <w:rsid w:val="0062049D"/>
    <w:rsid w:val="00624C67"/>
    <w:rsid w:val="00642241"/>
    <w:rsid w:val="006431AF"/>
    <w:rsid w:val="00646853"/>
    <w:rsid w:val="006514E2"/>
    <w:rsid w:val="0065272C"/>
    <w:rsid w:val="006527F6"/>
    <w:rsid w:val="00661C9A"/>
    <w:rsid w:val="00663F6B"/>
    <w:rsid w:val="0066497B"/>
    <w:rsid w:val="00665660"/>
    <w:rsid w:val="00665C6F"/>
    <w:rsid w:val="00666C01"/>
    <w:rsid w:val="00683CC1"/>
    <w:rsid w:val="00685218"/>
    <w:rsid w:val="00687F43"/>
    <w:rsid w:val="00690712"/>
    <w:rsid w:val="006944F4"/>
    <w:rsid w:val="006971C4"/>
    <w:rsid w:val="00697678"/>
    <w:rsid w:val="00697B1B"/>
    <w:rsid w:val="006A7DE0"/>
    <w:rsid w:val="006B14A1"/>
    <w:rsid w:val="006B4E07"/>
    <w:rsid w:val="006CD355"/>
    <w:rsid w:val="006D01D9"/>
    <w:rsid w:val="006D0BCC"/>
    <w:rsid w:val="006E00A6"/>
    <w:rsid w:val="006E25F0"/>
    <w:rsid w:val="006E3E2B"/>
    <w:rsid w:val="006E586E"/>
    <w:rsid w:val="006E760E"/>
    <w:rsid w:val="006F5A27"/>
    <w:rsid w:val="006F6070"/>
    <w:rsid w:val="006F6189"/>
    <w:rsid w:val="00713C50"/>
    <w:rsid w:val="00720ABC"/>
    <w:rsid w:val="00722205"/>
    <w:rsid w:val="0072471F"/>
    <w:rsid w:val="00725036"/>
    <w:rsid w:val="00725EDF"/>
    <w:rsid w:val="00730D89"/>
    <w:rsid w:val="00731836"/>
    <w:rsid w:val="0073295F"/>
    <w:rsid w:val="0073557D"/>
    <w:rsid w:val="00762189"/>
    <w:rsid w:val="007632F1"/>
    <w:rsid w:val="007666E4"/>
    <w:rsid w:val="00771270"/>
    <w:rsid w:val="0078027D"/>
    <w:rsid w:val="0078106E"/>
    <w:rsid w:val="00785222"/>
    <w:rsid w:val="007877A7"/>
    <w:rsid w:val="00787E39"/>
    <w:rsid w:val="007940CE"/>
    <w:rsid w:val="007A3058"/>
    <w:rsid w:val="007B282C"/>
    <w:rsid w:val="007C3F41"/>
    <w:rsid w:val="007C4CDA"/>
    <w:rsid w:val="007E6DF4"/>
    <w:rsid w:val="007F1271"/>
    <w:rsid w:val="007F623C"/>
    <w:rsid w:val="007F6F43"/>
    <w:rsid w:val="007F7027"/>
    <w:rsid w:val="00801F19"/>
    <w:rsid w:val="00804037"/>
    <w:rsid w:val="00810B6F"/>
    <w:rsid w:val="00810E54"/>
    <w:rsid w:val="00821C25"/>
    <w:rsid w:val="00826FD6"/>
    <w:rsid w:val="00835094"/>
    <w:rsid w:val="008505F4"/>
    <w:rsid w:val="00851692"/>
    <w:rsid w:val="00854611"/>
    <w:rsid w:val="00857ED6"/>
    <w:rsid w:val="0086009E"/>
    <w:rsid w:val="008602E9"/>
    <w:rsid w:val="008608CD"/>
    <w:rsid w:val="00862E84"/>
    <w:rsid w:val="00864CBC"/>
    <w:rsid w:val="00867F1B"/>
    <w:rsid w:val="008702CC"/>
    <w:rsid w:val="008703AE"/>
    <w:rsid w:val="008718C6"/>
    <w:rsid w:val="00874178"/>
    <w:rsid w:val="00876804"/>
    <w:rsid w:val="00881392"/>
    <w:rsid w:val="00881A31"/>
    <w:rsid w:val="0088434A"/>
    <w:rsid w:val="00891D20"/>
    <w:rsid w:val="00895094"/>
    <w:rsid w:val="008A1DB0"/>
    <w:rsid w:val="008A2683"/>
    <w:rsid w:val="008A4A93"/>
    <w:rsid w:val="008A4BCD"/>
    <w:rsid w:val="008A50E6"/>
    <w:rsid w:val="008B0635"/>
    <w:rsid w:val="008B2563"/>
    <w:rsid w:val="008C25BF"/>
    <w:rsid w:val="008C28BD"/>
    <w:rsid w:val="008C6121"/>
    <w:rsid w:val="008D2123"/>
    <w:rsid w:val="008D3D2F"/>
    <w:rsid w:val="008F12CC"/>
    <w:rsid w:val="008F3942"/>
    <w:rsid w:val="008F74CC"/>
    <w:rsid w:val="00902B0E"/>
    <w:rsid w:val="009041AF"/>
    <w:rsid w:val="00905CF9"/>
    <w:rsid w:val="00913A05"/>
    <w:rsid w:val="0091431C"/>
    <w:rsid w:val="00915608"/>
    <w:rsid w:val="009174C4"/>
    <w:rsid w:val="00917C88"/>
    <w:rsid w:val="009221BA"/>
    <w:rsid w:val="00924405"/>
    <w:rsid w:val="00926826"/>
    <w:rsid w:val="00927EDF"/>
    <w:rsid w:val="00930FD1"/>
    <w:rsid w:val="00953E54"/>
    <w:rsid w:val="00955FA2"/>
    <w:rsid w:val="00957308"/>
    <w:rsid w:val="00963B55"/>
    <w:rsid w:val="0097428A"/>
    <w:rsid w:val="00974C1C"/>
    <w:rsid w:val="00976413"/>
    <w:rsid w:val="009827C9"/>
    <w:rsid w:val="00982ACA"/>
    <w:rsid w:val="00984992"/>
    <w:rsid w:val="00995C67"/>
    <w:rsid w:val="009A4C5A"/>
    <w:rsid w:val="009B7910"/>
    <w:rsid w:val="009C1810"/>
    <w:rsid w:val="009C28E2"/>
    <w:rsid w:val="009D15CA"/>
    <w:rsid w:val="009D1DCE"/>
    <w:rsid w:val="009D2751"/>
    <w:rsid w:val="009E01D5"/>
    <w:rsid w:val="009E7A0A"/>
    <w:rsid w:val="009F0183"/>
    <w:rsid w:val="009F020C"/>
    <w:rsid w:val="009F02EA"/>
    <w:rsid w:val="009F05E7"/>
    <w:rsid w:val="009F21D4"/>
    <w:rsid w:val="009F3251"/>
    <w:rsid w:val="009F6CB7"/>
    <w:rsid w:val="00A03DC3"/>
    <w:rsid w:val="00A1085A"/>
    <w:rsid w:val="00A26EEA"/>
    <w:rsid w:val="00A30C3E"/>
    <w:rsid w:val="00A329B2"/>
    <w:rsid w:val="00A338A8"/>
    <w:rsid w:val="00A34D88"/>
    <w:rsid w:val="00A37AB0"/>
    <w:rsid w:val="00A43B93"/>
    <w:rsid w:val="00A45929"/>
    <w:rsid w:val="00A50753"/>
    <w:rsid w:val="00A54457"/>
    <w:rsid w:val="00A5450A"/>
    <w:rsid w:val="00A571F1"/>
    <w:rsid w:val="00A63526"/>
    <w:rsid w:val="00A660B3"/>
    <w:rsid w:val="00A714D9"/>
    <w:rsid w:val="00A72C5A"/>
    <w:rsid w:val="00A76AD1"/>
    <w:rsid w:val="00A82965"/>
    <w:rsid w:val="00A85188"/>
    <w:rsid w:val="00A931A4"/>
    <w:rsid w:val="00A93358"/>
    <w:rsid w:val="00AA2A87"/>
    <w:rsid w:val="00AA55C3"/>
    <w:rsid w:val="00AB5F74"/>
    <w:rsid w:val="00AC143A"/>
    <w:rsid w:val="00AC50F1"/>
    <w:rsid w:val="00AC7A6B"/>
    <w:rsid w:val="00AD1976"/>
    <w:rsid w:val="00AD7EFF"/>
    <w:rsid w:val="00AE6E35"/>
    <w:rsid w:val="00AE7397"/>
    <w:rsid w:val="00AF1F8C"/>
    <w:rsid w:val="00AF32EA"/>
    <w:rsid w:val="00AF680E"/>
    <w:rsid w:val="00B1503D"/>
    <w:rsid w:val="00B25211"/>
    <w:rsid w:val="00B312ED"/>
    <w:rsid w:val="00B3386F"/>
    <w:rsid w:val="00B35C22"/>
    <w:rsid w:val="00B41D2E"/>
    <w:rsid w:val="00B41EB0"/>
    <w:rsid w:val="00B46F3F"/>
    <w:rsid w:val="00B472ED"/>
    <w:rsid w:val="00B50BBB"/>
    <w:rsid w:val="00B51660"/>
    <w:rsid w:val="00B532DD"/>
    <w:rsid w:val="00B55B6D"/>
    <w:rsid w:val="00B57B9A"/>
    <w:rsid w:val="00B61DEA"/>
    <w:rsid w:val="00B64EB3"/>
    <w:rsid w:val="00B650C0"/>
    <w:rsid w:val="00B66594"/>
    <w:rsid w:val="00B77727"/>
    <w:rsid w:val="00B86486"/>
    <w:rsid w:val="00B87332"/>
    <w:rsid w:val="00B94F11"/>
    <w:rsid w:val="00BA1BE6"/>
    <w:rsid w:val="00BA53B4"/>
    <w:rsid w:val="00BA732A"/>
    <w:rsid w:val="00BA7C04"/>
    <w:rsid w:val="00BB73AF"/>
    <w:rsid w:val="00BC54B4"/>
    <w:rsid w:val="00BD3F7C"/>
    <w:rsid w:val="00BD4430"/>
    <w:rsid w:val="00BE7317"/>
    <w:rsid w:val="00BF451F"/>
    <w:rsid w:val="00BF4D6F"/>
    <w:rsid w:val="00BF6959"/>
    <w:rsid w:val="00C0294C"/>
    <w:rsid w:val="00C02FAD"/>
    <w:rsid w:val="00C078A3"/>
    <w:rsid w:val="00C07D74"/>
    <w:rsid w:val="00C10428"/>
    <w:rsid w:val="00C1088D"/>
    <w:rsid w:val="00C10F3B"/>
    <w:rsid w:val="00C17A33"/>
    <w:rsid w:val="00C334DF"/>
    <w:rsid w:val="00C629AF"/>
    <w:rsid w:val="00C64EE8"/>
    <w:rsid w:val="00C66354"/>
    <w:rsid w:val="00C66AB6"/>
    <w:rsid w:val="00C6756D"/>
    <w:rsid w:val="00C67611"/>
    <w:rsid w:val="00C732B6"/>
    <w:rsid w:val="00C75D10"/>
    <w:rsid w:val="00C81306"/>
    <w:rsid w:val="00C82B2A"/>
    <w:rsid w:val="00C844A0"/>
    <w:rsid w:val="00C930E6"/>
    <w:rsid w:val="00C9411C"/>
    <w:rsid w:val="00C94CD7"/>
    <w:rsid w:val="00CA09EB"/>
    <w:rsid w:val="00CA0F6F"/>
    <w:rsid w:val="00CA292C"/>
    <w:rsid w:val="00CA6308"/>
    <w:rsid w:val="00CA7E8B"/>
    <w:rsid w:val="00CB61A5"/>
    <w:rsid w:val="00CC60E9"/>
    <w:rsid w:val="00CD0D77"/>
    <w:rsid w:val="00CD1B5B"/>
    <w:rsid w:val="00CD420C"/>
    <w:rsid w:val="00CD503B"/>
    <w:rsid w:val="00CD5315"/>
    <w:rsid w:val="00CD676A"/>
    <w:rsid w:val="00CD7073"/>
    <w:rsid w:val="00CE1539"/>
    <w:rsid w:val="00CE2E67"/>
    <w:rsid w:val="00CE65A4"/>
    <w:rsid w:val="00CF22BB"/>
    <w:rsid w:val="00CF7FC0"/>
    <w:rsid w:val="00D0098D"/>
    <w:rsid w:val="00D02B19"/>
    <w:rsid w:val="00D0515B"/>
    <w:rsid w:val="00D06B34"/>
    <w:rsid w:val="00D113EE"/>
    <w:rsid w:val="00D12F0F"/>
    <w:rsid w:val="00D14C8C"/>
    <w:rsid w:val="00D14D18"/>
    <w:rsid w:val="00D200A6"/>
    <w:rsid w:val="00D2248A"/>
    <w:rsid w:val="00D226F0"/>
    <w:rsid w:val="00D229E4"/>
    <w:rsid w:val="00D22A5D"/>
    <w:rsid w:val="00D22A83"/>
    <w:rsid w:val="00D231A7"/>
    <w:rsid w:val="00D25E18"/>
    <w:rsid w:val="00D32E94"/>
    <w:rsid w:val="00D3552D"/>
    <w:rsid w:val="00D42833"/>
    <w:rsid w:val="00D4503D"/>
    <w:rsid w:val="00D45FA8"/>
    <w:rsid w:val="00D4678E"/>
    <w:rsid w:val="00D46F07"/>
    <w:rsid w:val="00D613E7"/>
    <w:rsid w:val="00D658E2"/>
    <w:rsid w:val="00D6745A"/>
    <w:rsid w:val="00D717FC"/>
    <w:rsid w:val="00D8520B"/>
    <w:rsid w:val="00D902D9"/>
    <w:rsid w:val="00D95DD5"/>
    <w:rsid w:val="00DB13EB"/>
    <w:rsid w:val="00DB2472"/>
    <w:rsid w:val="00DB2DFB"/>
    <w:rsid w:val="00DB2EB2"/>
    <w:rsid w:val="00DB5A4E"/>
    <w:rsid w:val="00DC57B1"/>
    <w:rsid w:val="00DE4AA8"/>
    <w:rsid w:val="00DF0282"/>
    <w:rsid w:val="00DF0D9D"/>
    <w:rsid w:val="00E015E6"/>
    <w:rsid w:val="00E07407"/>
    <w:rsid w:val="00E15EAC"/>
    <w:rsid w:val="00E21472"/>
    <w:rsid w:val="00E25EB1"/>
    <w:rsid w:val="00E27526"/>
    <w:rsid w:val="00E3388D"/>
    <w:rsid w:val="00E35D06"/>
    <w:rsid w:val="00E40C8B"/>
    <w:rsid w:val="00E47BD5"/>
    <w:rsid w:val="00E60CB8"/>
    <w:rsid w:val="00E62342"/>
    <w:rsid w:val="00E63738"/>
    <w:rsid w:val="00E6464B"/>
    <w:rsid w:val="00E64906"/>
    <w:rsid w:val="00E726C7"/>
    <w:rsid w:val="00E73557"/>
    <w:rsid w:val="00E7739E"/>
    <w:rsid w:val="00E85DC4"/>
    <w:rsid w:val="00E90B6E"/>
    <w:rsid w:val="00E93538"/>
    <w:rsid w:val="00E94EDB"/>
    <w:rsid w:val="00E974AA"/>
    <w:rsid w:val="00EA0877"/>
    <w:rsid w:val="00EA09E0"/>
    <w:rsid w:val="00EA1B1D"/>
    <w:rsid w:val="00EC2A2E"/>
    <w:rsid w:val="00EC4EC7"/>
    <w:rsid w:val="00EC7F1D"/>
    <w:rsid w:val="00ED68D0"/>
    <w:rsid w:val="00EE4883"/>
    <w:rsid w:val="00EF3DF0"/>
    <w:rsid w:val="00EF51CD"/>
    <w:rsid w:val="00F0327C"/>
    <w:rsid w:val="00F0480D"/>
    <w:rsid w:val="00F04AC1"/>
    <w:rsid w:val="00F10002"/>
    <w:rsid w:val="00F143A2"/>
    <w:rsid w:val="00F14D8B"/>
    <w:rsid w:val="00F16C2E"/>
    <w:rsid w:val="00F21875"/>
    <w:rsid w:val="00F24A3B"/>
    <w:rsid w:val="00F34A6F"/>
    <w:rsid w:val="00F36BC4"/>
    <w:rsid w:val="00F37CC8"/>
    <w:rsid w:val="00F40B88"/>
    <w:rsid w:val="00F41DE0"/>
    <w:rsid w:val="00F434EF"/>
    <w:rsid w:val="00F44E60"/>
    <w:rsid w:val="00F45755"/>
    <w:rsid w:val="00F45E7B"/>
    <w:rsid w:val="00F62871"/>
    <w:rsid w:val="00F63C5E"/>
    <w:rsid w:val="00F66D00"/>
    <w:rsid w:val="00F7471A"/>
    <w:rsid w:val="00F8140E"/>
    <w:rsid w:val="00F84F42"/>
    <w:rsid w:val="00F8552A"/>
    <w:rsid w:val="00F87C62"/>
    <w:rsid w:val="00F90E6E"/>
    <w:rsid w:val="00F92DD0"/>
    <w:rsid w:val="00FA23FC"/>
    <w:rsid w:val="00FA4FD2"/>
    <w:rsid w:val="00FA74DF"/>
    <w:rsid w:val="00FB3223"/>
    <w:rsid w:val="00FB49AD"/>
    <w:rsid w:val="00FB6F81"/>
    <w:rsid w:val="00FC3038"/>
    <w:rsid w:val="00FC396F"/>
    <w:rsid w:val="00FC599F"/>
    <w:rsid w:val="00FC64AD"/>
    <w:rsid w:val="00FC7CA1"/>
    <w:rsid w:val="00FD11C2"/>
    <w:rsid w:val="00FD678E"/>
    <w:rsid w:val="00FD72B7"/>
    <w:rsid w:val="00FD72C2"/>
    <w:rsid w:val="00FE416A"/>
    <w:rsid w:val="00FF069A"/>
    <w:rsid w:val="00FF6C82"/>
    <w:rsid w:val="0252D459"/>
    <w:rsid w:val="02939C68"/>
    <w:rsid w:val="02AD817E"/>
    <w:rsid w:val="0481D47C"/>
    <w:rsid w:val="0518D42E"/>
    <w:rsid w:val="05960F86"/>
    <w:rsid w:val="05F0C19F"/>
    <w:rsid w:val="05F2E0B6"/>
    <w:rsid w:val="08612A6D"/>
    <w:rsid w:val="091F34F2"/>
    <w:rsid w:val="0A8D7376"/>
    <w:rsid w:val="0B62B137"/>
    <w:rsid w:val="0C908936"/>
    <w:rsid w:val="0DBDBF25"/>
    <w:rsid w:val="0DDFF127"/>
    <w:rsid w:val="0E363F5B"/>
    <w:rsid w:val="0F5B2607"/>
    <w:rsid w:val="1002FDBA"/>
    <w:rsid w:val="10344A9E"/>
    <w:rsid w:val="11CC9F44"/>
    <w:rsid w:val="124E6F00"/>
    <w:rsid w:val="1276608D"/>
    <w:rsid w:val="139D8325"/>
    <w:rsid w:val="143C4342"/>
    <w:rsid w:val="1456CC65"/>
    <w:rsid w:val="15A51075"/>
    <w:rsid w:val="15F47F3A"/>
    <w:rsid w:val="17B1B31B"/>
    <w:rsid w:val="17D1DB17"/>
    <w:rsid w:val="17DEE70E"/>
    <w:rsid w:val="18BD4E03"/>
    <w:rsid w:val="19DB3F33"/>
    <w:rsid w:val="1A5BE4B8"/>
    <w:rsid w:val="1AAB8D84"/>
    <w:rsid w:val="1B04649A"/>
    <w:rsid w:val="1B56D179"/>
    <w:rsid w:val="1C038D28"/>
    <w:rsid w:val="1D035BD6"/>
    <w:rsid w:val="1EA50956"/>
    <w:rsid w:val="1EBD5B77"/>
    <w:rsid w:val="1F54F75C"/>
    <w:rsid w:val="1F7D9FDE"/>
    <w:rsid w:val="1FD8BE1C"/>
    <w:rsid w:val="1FEC2F95"/>
    <w:rsid w:val="205E2BB5"/>
    <w:rsid w:val="20B8EDBA"/>
    <w:rsid w:val="20C91C78"/>
    <w:rsid w:val="22B58CB0"/>
    <w:rsid w:val="243542A0"/>
    <w:rsid w:val="250E6DBB"/>
    <w:rsid w:val="27EAE489"/>
    <w:rsid w:val="2A4BF2CC"/>
    <w:rsid w:val="2D5823AB"/>
    <w:rsid w:val="2D6A6052"/>
    <w:rsid w:val="2DE96F41"/>
    <w:rsid w:val="30087982"/>
    <w:rsid w:val="310E1A9A"/>
    <w:rsid w:val="315FEA6C"/>
    <w:rsid w:val="31E245CE"/>
    <w:rsid w:val="342B923B"/>
    <w:rsid w:val="34B03F34"/>
    <w:rsid w:val="36B787F1"/>
    <w:rsid w:val="36B91B88"/>
    <w:rsid w:val="371A02A9"/>
    <w:rsid w:val="3787033B"/>
    <w:rsid w:val="37949E10"/>
    <w:rsid w:val="37DDA53B"/>
    <w:rsid w:val="397FC3F8"/>
    <w:rsid w:val="39D2CE90"/>
    <w:rsid w:val="3C929279"/>
    <w:rsid w:val="3C96E74A"/>
    <w:rsid w:val="3D979F06"/>
    <w:rsid w:val="3DA5A29F"/>
    <w:rsid w:val="4027F848"/>
    <w:rsid w:val="40D385D6"/>
    <w:rsid w:val="42E912DC"/>
    <w:rsid w:val="430B20FC"/>
    <w:rsid w:val="43C078C5"/>
    <w:rsid w:val="459E71FB"/>
    <w:rsid w:val="45FC2788"/>
    <w:rsid w:val="47075C20"/>
    <w:rsid w:val="47743288"/>
    <w:rsid w:val="47960280"/>
    <w:rsid w:val="47D43848"/>
    <w:rsid w:val="49091DEF"/>
    <w:rsid w:val="4AF67EBF"/>
    <w:rsid w:val="4BCB8AAA"/>
    <w:rsid w:val="4C60BE17"/>
    <w:rsid w:val="4DAC7982"/>
    <w:rsid w:val="4E14560F"/>
    <w:rsid w:val="5177FFA5"/>
    <w:rsid w:val="53601497"/>
    <w:rsid w:val="53A7E0AD"/>
    <w:rsid w:val="556A3DE4"/>
    <w:rsid w:val="55A615AB"/>
    <w:rsid w:val="570D659F"/>
    <w:rsid w:val="57DE9609"/>
    <w:rsid w:val="582E9824"/>
    <w:rsid w:val="588DE565"/>
    <w:rsid w:val="5A3BF84F"/>
    <w:rsid w:val="5BB17E9B"/>
    <w:rsid w:val="5C2BC4CF"/>
    <w:rsid w:val="5EA0CF00"/>
    <w:rsid w:val="5F65F12A"/>
    <w:rsid w:val="61C43F93"/>
    <w:rsid w:val="61D473B3"/>
    <w:rsid w:val="61ECAA89"/>
    <w:rsid w:val="62238CD4"/>
    <w:rsid w:val="63C17DC2"/>
    <w:rsid w:val="63FDEF16"/>
    <w:rsid w:val="6439624D"/>
    <w:rsid w:val="65D532AE"/>
    <w:rsid w:val="65F2002D"/>
    <w:rsid w:val="66886E1D"/>
    <w:rsid w:val="6753BF54"/>
    <w:rsid w:val="6795FB41"/>
    <w:rsid w:val="6819E97B"/>
    <w:rsid w:val="6862392F"/>
    <w:rsid w:val="6A175CDA"/>
    <w:rsid w:val="6A38847D"/>
    <w:rsid w:val="6A9DBB7C"/>
    <w:rsid w:val="6AE9E037"/>
    <w:rsid w:val="6C9FACDB"/>
    <w:rsid w:val="6D8E6175"/>
    <w:rsid w:val="6ED83DEE"/>
    <w:rsid w:val="6EF5CD33"/>
    <w:rsid w:val="70B1D97E"/>
    <w:rsid w:val="714DDB31"/>
    <w:rsid w:val="724DA9DF"/>
    <w:rsid w:val="74A1D616"/>
    <w:rsid w:val="74E731AC"/>
    <w:rsid w:val="750D314F"/>
    <w:rsid w:val="7519F1A5"/>
    <w:rsid w:val="75FCD2D5"/>
    <w:rsid w:val="7681B944"/>
    <w:rsid w:val="7773065A"/>
    <w:rsid w:val="7803BFA0"/>
    <w:rsid w:val="7872E151"/>
    <w:rsid w:val="79CF9343"/>
    <w:rsid w:val="7CE11F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BB42E"/>
  <w15:chartTrackingRefBased/>
  <w15:docId w15:val="{11A34283-F7EC-47AA-B8D3-208561A8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5D"/>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aliases w:val="L,Bullet point,NFP GP Bulleted List"/>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fontstyle01">
    <w:name w:val="fontstyle01"/>
    <w:basedOn w:val="DefaultParagraphFont"/>
    <w:rsid w:val="00E64906"/>
    <w:rPr>
      <w:rFonts w:ascii="ArialMT" w:hAnsi="ArialMT" w:hint="default"/>
      <w:b w:val="0"/>
      <w:bCs w:val="0"/>
      <w:i w:val="0"/>
      <w:iCs w:val="0"/>
      <w:color w:val="000000"/>
      <w:sz w:val="22"/>
      <w:szCs w:val="22"/>
    </w:rPr>
  </w:style>
  <w:style w:type="paragraph" w:styleId="Revision">
    <w:name w:val="Revision"/>
    <w:hidden/>
    <w:uiPriority w:val="99"/>
    <w:semiHidden/>
    <w:rsid w:val="00AD1976"/>
    <w:pPr>
      <w:spacing w:after="0" w:line="240" w:lineRule="auto"/>
    </w:pPr>
  </w:style>
  <w:style w:type="character" w:customStyle="1" w:styleId="ListParagraphChar">
    <w:name w:val="List Paragraph Char"/>
    <w:aliases w:val="L Char,Bullet point Char,NFP GP Bulleted List Char"/>
    <w:link w:val="ListParagraph"/>
    <w:uiPriority w:val="34"/>
    <w:rsid w:val="00DB2EB2"/>
  </w:style>
  <w:style w:type="paragraph" w:styleId="Header">
    <w:name w:val="header"/>
    <w:basedOn w:val="Normal"/>
    <w:link w:val="HeaderChar"/>
    <w:uiPriority w:val="99"/>
    <w:unhideWhenUsed/>
    <w:rsid w:val="00B50B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BBB"/>
  </w:style>
  <w:style w:type="paragraph" w:styleId="Footer">
    <w:name w:val="footer"/>
    <w:basedOn w:val="Normal"/>
    <w:link w:val="FooterChar"/>
    <w:uiPriority w:val="99"/>
    <w:unhideWhenUsed/>
    <w:rsid w:val="00B50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BBB"/>
  </w:style>
  <w:style w:type="paragraph" w:styleId="NormalWeb">
    <w:name w:val="Normal (Web)"/>
    <w:basedOn w:val="Normal"/>
    <w:uiPriority w:val="99"/>
    <w:unhideWhenUsed/>
    <w:rsid w:val="00E94EDB"/>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CommentSubject">
    <w:name w:val="annotation subject"/>
    <w:basedOn w:val="CommentText"/>
    <w:next w:val="CommentText"/>
    <w:link w:val="CommentSubjectChar"/>
    <w:uiPriority w:val="99"/>
    <w:semiHidden/>
    <w:unhideWhenUsed/>
    <w:rsid w:val="008702CC"/>
    <w:rPr>
      <w:b/>
      <w:bCs/>
    </w:rPr>
  </w:style>
  <w:style w:type="character" w:customStyle="1" w:styleId="CommentSubjectChar">
    <w:name w:val="Comment Subject Char"/>
    <w:basedOn w:val="CommentTextChar"/>
    <w:link w:val="CommentSubject"/>
    <w:uiPriority w:val="99"/>
    <w:semiHidden/>
    <w:rsid w:val="008702CC"/>
    <w:rPr>
      <w:b/>
      <w:bCs/>
      <w:sz w:val="20"/>
      <w:szCs w:val="20"/>
    </w:rPr>
  </w:style>
  <w:style w:type="paragraph" w:customStyle="1" w:styleId="MTEBODY">
    <w:name w:val="MTEBODY"/>
    <w:basedOn w:val="Normal"/>
    <w:link w:val="MTEBODYChar"/>
    <w:qFormat/>
    <w:rsid w:val="008B2563"/>
    <w:pPr>
      <w:spacing w:after="0" w:line="276" w:lineRule="auto"/>
      <w:jc w:val="both"/>
    </w:pPr>
    <w:rPr>
      <w:rFonts w:ascii="Arial" w:eastAsia="Calibri" w:hAnsi="Arial" w:cs="Arial"/>
      <w:sz w:val="24"/>
      <w:szCs w:val="24"/>
      <w:lang w:val="en-AU"/>
    </w:rPr>
  </w:style>
  <w:style w:type="character" w:customStyle="1" w:styleId="MTEBODYChar">
    <w:name w:val="MTEBODY Char"/>
    <w:link w:val="MTEBODY"/>
    <w:locked/>
    <w:rsid w:val="008B2563"/>
    <w:rPr>
      <w:rFonts w:ascii="Arial" w:eastAsia="Calibri" w:hAnsi="Arial" w:cs="Arial"/>
      <w:sz w:val="24"/>
      <w:szCs w:val="24"/>
      <w:lang w:val="en-AU"/>
    </w:rPr>
  </w:style>
  <w:style w:type="paragraph" w:styleId="NoSpacing">
    <w:name w:val="No Spacing"/>
    <w:uiPriority w:val="1"/>
    <w:qFormat/>
    <w:rsid w:val="003F0836"/>
    <w:pPr>
      <w:spacing w:after="0" w:line="240" w:lineRule="auto"/>
    </w:pPr>
  </w:style>
  <w:style w:type="table" w:customStyle="1" w:styleId="TableGrid1">
    <w:name w:val="Table Grid1"/>
    <w:basedOn w:val="TableNormal"/>
    <w:next w:val="TableGrid"/>
    <w:rsid w:val="00665C6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62552">
      <w:bodyDiv w:val="1"/>
      <w:marLeft w:val="0"/>
      <w:marRight w:val="0"/>
      <w:marTop w:val="0"/>
      <w:marBottom w:val="0"/>
      <w:divBdr>
        <w:top w:val="none" w:sz="0" w:space="0" w:color="auto"/>
        <w:left w:val="none" w:sz="0" w:space="0" w:color="auto"/>
        <w:bottom w:val="none" w:sz="0" w:space="0" w:color="auto"/>
        <w:right w:val="none" w:sz="0" w:space="0" w:color="auto"/>
      </w:divBdr>
    </w:div>
    <w:div w:id="654333876">
      <w:bodyDiv w:val="1"/>
      <w:marLeft w:val="0"/>
      <w:marRight w:val="0"/>
      <w:marTop w:val="0"/>
      <w:marBottom w:val="0"/>
      <w:divBdr>
        <w:top w:val="none" w:sz="0" w:space="0" w:color="auto"/>
        <w:left w:val="none" w:sz="0" w:space="0" w:color="auto"/>
        <w:bottom w:val="none" w:sz="0" w:space="0" w:color="auto"/>
        <w:right w:val="none" w:sz="0" w:space="0" w:color="auto"/>
      </w:divBdr>
    </w:div>
    <w:div w:id="1776174349">
      <w:bodyDiv w:val="1"/>
      <w:marLeft w:val="0"/>
      <w:marRight w:val="0"/>
      <w:marTop w:val="0"/>
      <w:marBottom w:val="0"/>
      <w:divBdr>
        <w:top w:val="none" w:sz="0" w:space="0" w:color="auto"/>
        <w:left w:val="none" w:sz="0" w:space="0" w:color="auto"/>
        <w:bottom w:val="none" w:sz="0" w:space="0" w:color="auto"/>
        <w:right w:val="none" w:sz="0" w:space="0" w:color="auto"/>
      </w:divBdr>
    </w:div>
    <w:div w:id="20961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 N E W D O C S ! 1 3 7 9 0 9 4 9 . 1 < / d o c u m e n t i d >  
     < s e n d e r i d > K M R < / s e n d e r i d >  
     < s e n d e r e m a i l > K R O S S @ M O R A Y . C O M . A U < / s e n d e r e m a i l >  
     < l a s t m o d i f i e d > 2 0 2 4 - 0 1 - 3 0 T 1 3 : 1 3 : 0 0 . 0 0 0 0 0 0 0 + 1 1 : 0 0 < / l a s t m o d i f i e d >  
     < d a t a b a s e > N E W D O C S 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283C2D1FFB81E4F9F4232228EA8DF79" ma:contentTypeVersion="17" ma:contentTypeDescription="Create a new document." ma:contentTypeScope="" ma:versionID="c7c32566fe63cde5f7af2b14cf1131f0">
  <xsd:schema xmlns:xsd="http://www.w3.org/2001/XMLSchema" xmlns:xs="http://www.w3.org/2001/XMLSchema" xmlns:p="http://schemas.microsoft.com/office/2006/metadata/properties" xmlns:ns2="c5750045-5c93-480b-b51c-0bce9927dd04" xmlns:ns3="ee7fb3ee-933d-4ceb-93b1-f80da224f860" targetNamespace="http://schemas.microsoft.com/office/2006/metadata/properties" ma:root="true" ma:fieldsID="abe66d75c9181e6f9b32ad657ee983f8" ns2:_="" ns3:_="">
    <xsd:import namespace="c5750045-5c93-480b-b51c-0bce9927dd04"/>
    <xsd:import namespace="ee7fb3ee-933d-4ceb-93b1-f80da224f8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_ModernAudienceTargetUserField" minOccurs="0"/>
                <xsd:element ref="ns2:_ModernAudienceAadObjectIds" minOccurs="0"/>
                <xsd:element ref="ns2:MediaLengthInSeconds" minOccurs="0"/>
                <xsd:element ref="ns2:MediaServiceDateTaken" minOccurs="0"/>
                <xsd:element ref="ns2:MediaServiceOCR" minOccurs="0"/>
                <xsd:element ref="ns2:MediaServiceLocation"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0045-5c93-480b-b51c-0bce9927d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701212-c69e-439f-9dd1-79c610bbdf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ModernAudienceTargetUserField" ma:index="18"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9" nillable="true" ma:displayName="AudienceIds" ma:list="{cebfd402-4e9c-4f29-89a3-b3310950bfcc}" ma:internalName="_ModernAudienceAadObjectIds" ma:readOnly="true" ma:showField="_AadObjectIdForUser"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fb3ee-933d-4ceb-93b1-f80da224f8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35e3ea-883e-4c84-b811-39e44d1804bd}" ma:internalName="TaxCatchAll" ma:showField="CatchAllData" ma:web="ee7fb3ee-933d-4ceb-93b1-f80da224f86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ee7fb3ee-933d-4ceb-93b1-f80da224f860">RF77TTFHWCWT-1966086848-256579</_dlc_DocId>
    <_dlc_DocIdUrl xmlns="ee7fb3ee-933d-4ceb-93b1-f80da224f860">
      <Url>https://muswellbrooksc.sharepoint.com/sites/OurDocs/_layouts/15/DocIdRedir.aspx?ID=RF77TTFHWCWT-1966086848-256579</Url>
      <Description>RF77TTFHWCWT-1966086848-256579</Description>
    </_dlc_DocIdUrl>
    <_ModernAudienceTargetUserField xmlns="c5750045-5c93-480b-b51c-0bce9927dd04">
      <UserInfo>
        <DisplayName/>
        <AccountId xsi:nil="true"/>
        <AccountType/>
      </UserInfo>
    </_ModernAudienceTargetUserField>
    <lcf76f155ced4ddcb4097134ff3c332f xmlns="c5750045-5c93-480b-b51c-0bce9927dd04">
      <Terms xmlns="http://schemas.microsoft.com/office/infopath/2007/PartnerControls"/>
    </lcf76f155ced4ddcb4097134ff3c332f>
    <TaxCatchAll xmlns="ee7fb3ee-933d-4ceb-93b1-f80da224f860" xsi:nil="true"/>
    <SharedWithUsers xmlns="ee7fb3ee-933d-4ceb-93b1-f80da224f860">
      <UserInfo>
        <DisplayName>Lachlan Melichar</DisplayName>
        <AccountId>81</AccountId>
        <AccountType/>
      </UserInfo>
      <UserInfo>
        <DisplayName>Claire Rozema</DisplayName>
        <AccountId>151</AccountId>
        <AccountType/>
      </UserInfo>
      <UserInfo>
        <DisplayName>Mellanie Sutton</DisplayName>
        <AccountId>91</AccountId>
        <AccountType/>
      </UserInfo>
      <UserInfo>
        <DisplayName>Hamish McTaggart</DisplayName>
        <AccountId>193</AccountId>
        <AccountType/>
      </UserInfo>
      <UserInfo>
        <DisplayName>Tanya Jolly</DisplayName>
        <AccountId>120</AccountId>
        <AccountType/>
      </UserInfo>
      <UserInfo>
        <DisplayName>Peter Chambers</DisplayName>
        <AccountId>161</AccountId>
        <AccountType/>
      </UserInfo>
      <UserInfo>
        <DisplayName>Derek Finnigan</DisplayName>
        <AccountId>70</AccountId>
        <AccountType/>
      </UserInfo>
      <UserInfo>
        <DisplayName>James Boyce</DisplayName>
        <AccountId>199</AccountId>
        <AccountType/>
      </UserInfo>
    </SharedWithUsers>
  </documentManagement>
</p:properties>
</file>

<file path=customXml/item7.xml>��< ? x m l   v e r s i o n = " 1 . 0 "   e n c o d i n g = " u t f - 1 6 " ? > < p r o p e r t i e s   x m l n s = " h t t p : / / w w w . i m a n a g e . c o m / w o r k / x m l s c h e m a " >  
     < d o c u m e n t i d > M A T T E R S ! 4 2 3 7 1 7 8 2 . 1 < / d o c u m e n t i d >  
     < s e n d e r i d > J M C G < / s e n d e r i d >  
     < s e n d e r e m a i l > J U S T I N . M C G O V E R N @ M A D D O C K S . C O M . A U < / s e n d e r e m a i l >  
     < l a s t m o d i f i e d > 2 0 2 4 - 0 2 - 0 2 T 1 5 : 1 8 : 0 0 . 0 0 0 0 0 0 0 + 1 1 : 0 0 < / l a s t m o d i f i e d >  
     < d a t a b a s e > M A T T E R S < / d a t a b a s e >  
 < / p r o p e r t i e s > 
</file>

<file path=customXml/itemProps1.xml><?xml version="1.0" encoding="utf-8"?>
<ds:datastoreItem xmlns:ds="http://schemas.openxmlformats.org/officeDocument/2006/customXml" ds:itemID="{5361892B-99C8-46D6-B3B7-34B853771814}">
  <ds:schemaRefs>
    <ds:schemaRef ds:uri="http://schemas.microsoft.com/sharepoint/events"/>
  </ds:schemaRefs>
</ds:datastoreItem>
</file>

<file path=customXml/itemProps2.xml><?xml version="1.0" encoding="utf-8"?>
<ds:datastoreItem xmlns:ds="http://schemas.openxmlformats.org/officeDocument/2006/customXml" ds:itemID="{F9B5D5B4-07AD-4D03-8DCA-A261353C9642}">
  <ds:schemaRefs>
    <ds:schemaRef ds:uri="http://www.imanage.com/work/xmlschema"/>
  </ds:schemaRefs>
</ds:datastoreItem>
</file>

<file path=customXml/itemProps3.xml><?xml version="1.0" encoding="utf-8"?>
<ds:datastoreItem xmlns:ds="http://schemas.openxmlformats.org/officeDocument/2006/customXml" ds:itemID="{81C92C1F-B778-4BC7-9227-9DA0F060B2D4}">
  <ds:schemaRefs>
    <ds:schemaRef ds:uri="http://schemas.openxmlformats.org/officeDocument/2006/bibliography"/>
  </ds:schemaRefs>
</ds:datastoreItem>
</file>

<file path=customXml/itemProps4.xml><?xml version="1.0" encoding="utf-8"?>
<ds:datastoreItem xmlns:ds="http://schemas.openxmlformats.org/officeDocument/2006/customXml" ds:itemID="{9E167255-2D35-481B-B73C-48B61261CE9B}">
  <ds:schemaRefs>
    <ds:schemaRef ds:uri="http://schemas.microsoft.com/sharepoint/v3/contenttype/forms"/>
  </ds:schemaRefs>
</ds:datastoreItem>
</file>

<file path=customXml/itemProps5.xml><?xml version="1.0" encoding="utf-8"?>
<ds:datastoreItem xmlns:ds="http://schemas.openxmlformats.org/officeDocument/2006/customXml" ds:itemID="{1FB3F535-EDAA-475A-B182-E2BF1383E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0045-5c93-480b-b51c-0bce9927dd04"/>
    <ds:schemaRef ds:uri="ee7fb3ee-933d-4ceb-93b1-f80da224f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2AF696-18A2-4987-9751-3D348C3BF70C}">
  <ds:schemaRefs>
    <ds:schemaRef ds:uri="http://schemas.microsoft.com/office/2006/metadata/properties"/>
    <ds:schemaRef ds:uri="http://schemas.microsoft.com/office/infopath/2007/PartnerControls"/>
    <ds:schemaRef ds:uri="ee7fb3ee-933d-4ceb-93b1-f80da224f860"/>
    <ds:schemaRef ds:uri="c5750045-5c93-480b-b51c-0bce9927dd04"/>
  </ds:schemaRefs>
</ds:datastoreItem>
</file>

<file path=customXml/itemProps7.xml><?xml version="1.0" encoding="utf-8"?>
<ds:datastoreItem xmlns:ds="http://schemas.openxmlformats.org/officeDocument/2006/customXml" ds:itemID="{215D05C9-6A13-4B16-8479-649872A20EF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21</Pages>
  <Words>5785</Words>
  <Characters>32978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Pope</dc:creator>
  <cp:keywords/>
  <dc:description/>
  <cp:lastModifiedBy>Sharon Pope</cp:lastModifiedBy>
  <cp:revision>129</cp:revision>
  <dcterms:created xsi:type="dcterms:W3CDTF">2024-04-02T03:58:00Z</dcterms:created>
  <dcterms:modified xsi:type="dcterms:W3CDTF">2024-04-02T05:58:00Z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0x010100E283C2D1FFB81E4F9F4232228EA8DF79</vt:lpwstr>
  </property>
  <property fmtid="{D5CDD505-2E9C-101B-9397-08002B2CF9AE}" pid="3" name="_dlc_DocIdItemGuid">
    <vt:lpwstr>f93b52f4-39f3-49bf-b317-af00ea3d0fe9</vt:lpwstr>
  </property>
  <property fmtid="{D5CDD505-2E9C-101B-9397-08002B2CF9AE}" pid="4" name="MediaServiceImageTags">
    <vt:lpwstr/>
  </property>
  <property fmtid="{D5CDD505-2E9C-101B-9397-08002B2CF9AE}" pid="5" name="WMarkName">
    <vt:lpwstr>Draft</vt:lpwstr>
  </property>
  <property fmtid="{D5CDD505-2E9C-101B-9397-08002B2CF9AE}" pid="6" name="iManageFooter">
    <vt:lpwstr>[imProfileCustom2:42371782_1]</vt:lpwstr>
  </property>
</Properties>
</file>